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3D0" w:rsidRPr="00F73772" w:rsidRDefault="00B133D0" w:rsidP="0035071F">
      <w:pPr>
        <w:jc w:val="left"/>
        <w:rPr>
          <w:rFonts w:ascii="Times New Roman" w:eastAsia="仿宋" w:hAnsi="Times New Roman" w:cs="Times New Roman"/>
          <w:sz w:val="32"/>
          <w:szCs w:val="32"/>
        </w:rPr>
      </w:pPr>
      <w:r w:rsidRPr="00F73772">
        <w:rPr>
          <w:rFonts w:ascii="Times New Roman" w:eastAsia="仿宋" w:hAnsi="Times New Roman" w:cs="Times New Roman"/>
          <w:sz w:val="32"/>
          <w:szCs w:val="32"/>
        </w:rPr>
        <w:t>附件</w:t>
      </w:r>
      <w:r w:rsidR="00960DD0" w:rsidRPr="00F73772">
        <w:rPr>
          <w:rFonts w:ascii="Times New Roman" w:eastAsia="仿宋" w:hAnsi="Times New Roman" w:cs="Times New Roman"/>
          <w:sz w:val="32"/>
          <w:szCs w:val="32"/>
        </w:rPr>
        <w:t>2</w:t>
      </w:r>
    </w:p>
    <w:p w:rsidR="00B133D0" w:rsidRDefault="00B133D0" w:rsidP="00B133D0">
      <w:pPr>
        <w:jc w:val="center"/>
        <w:rPr>
          <w:rFonts w:ascii="方正小标宋简体" w:eastAsia="方正小标宋简体" w:hAnsi="黑体" w:cs="仿宋_GB2312"/>
          <w:color w:val="000000" w:themeColor="text1"/>
          <w:sz w:val="36"/>
          <w:szCs w:val="36"/>
        </w:rPr>
      </w:pPr>
      <w:r>
        <w:rPr>
          <w:rFonts w:ascii="方正小标宋简体" w:eastAsia="方正小标宋简体" w:hAnsi="黑体" w:cs="仿宋_GB2312" w:hint="eastAsia"/>
          <w:color w:val="000000" w:themeColor="text1"/>
          <w:sz w:val="36"/>
          <w:szCs w:val="36"/>
        </w:rPr>
        <w:t>浙江省级重点农业企业研究院现场考察打分表</w:t>
      </w:r>
    </w:p>
    <w:p w:rsidR="00B133D0" w:rsidRDefault="00B133D0" w:rsidP="00B133D0">
      <w:pPr>
        <w:spacing w:line="100" w:lineRule="exact"/>
        <w:jc w:val="center"/>
        <w:rPr>
          <w:rFonts w:ascii="黑体" w:eastAsia="黑体" w:hAnsi="黑体" w:cs="仿宋_GB2312"/>
          <w:color w:val="000000" w:themeColor="text1"/>
          <w:sz w:val="30"/>
          <w:szCs w:val="30"/>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992"/>
        <w:gridCol w:w="142"/>
        <w:gridCol w:w="2126"/>
        <w:gridCol w:w="709"/>
        <w:gridCol w:w="3402"/>
        <w:gridCol w:w="567"/>
        <w:gridCol w:w="567"/>
        <w:gridCol w:w="567"/>
      </w:tblGrid>
      <w:tr w:rsidR="00B133D0" w:rsidTr="00F73772">
        <w:trPr>
          <w:trHeight w:val="19"/>
          <w:tblHeader/>
        </w:trPr>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黑体" w:eastAsia="黑体" w:hAnsi="黑体" w:cs="Times New Roman"/>
                <w:color w:val="000000"/>
                <w:sz w:val="20"/>
                <w:szCs w:val="20"/>
              </w:rPr>
            </w:pPr>
            <w:r>
              <w:rPr>
                <w:rFonts w:ascii="黑体" w:eastAsia="黑体" w:hAnsi="黑体" w:cs="Times New Roman" w:hint="eastAsia"/>
                <w:color w:val="000000"/>
                <w:sz w:val="20"/>
                <w:szCs w:val="20"/>
              </w:rPr>
              <w:t>一级指标</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黑体" w:eastAsia="黑体" w:hAnsi="黑体" w:cs="Times New Roman"/>
                <w:color w:val="000000"/>
                <w:sz w:val="20"/>
                <w:szCs w:val="20"/>
              </w:rPr>
            </w:pPr>
            <w:r>
              <w:rPr>
                <w:rFonts w:ascii="黑体" w:eastAsia="黑体" w:hAnsi="黑体" w:cs="Times New Roman" w:hint="eastAsia"/>
                <w:color w:val="000000"/>
                <w:sz w:val="20"/>
                <w:szCs w:val="20"/>
              </w:rPr>
              <w:t>二级指标</w:t>
            </w:r>
          </w:p>
        </w:tc>
        <w:tc>
          <w:tcPr>
            <w:tcW w:w="226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黑体" w:eastAsia="黑体" w:hAnsi="黑体" w:cs="Times New Roman"/>
                <w:color w:val="000000"/>
                <w:sz w:val="20"/>
                <w:szCs w:val="20"/>
              </w:rPr>
            </w:pPr>
            <w:r>
              <w:rPr>
                <w:rFonts w:ascii="黑体" w:eastAsia="黑体" w:hAnsi="黑体" w:cs="Times New Roman" w:hint="eastAsia"/>
                <w:color w:val="000000"/>
                <w:sz w:val="20"/>
                <w:szCs w:val="20"/>
              </w:rPr>
              <w:t>三级指标</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黑体" w:eastAsia="黑体" w:hAnsi="黑体" w:cs="Times New Roman"/>
                <w:color w:val="000000"/>
                <w:sz w:val="20"/>
                <w:szCs w:val="20"/>
              </w:rPr>
            </w:pPr>
            <w:r>
              <w:rPr>
                <w:rFonts w:ascii="黑体" w:eastAsia="黑体" w:hAnsi="黑体" w:cs="Times New Roman" w:hint="eastAsia"/>
                <w:color w:val="000000"/>
                <w:sz w:val="20"/>
                <w:szCs w:val="20"/>
              </w:rPr>
              <w:t>单位</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黑体" w:eastAsia="黑体" w:hAnsi="黑体" w:cs="Times New Roman"/>
                <w:color w:val="000000"/>
                <w:sz w:val="20"/>
                <w:szCs w:val="20"/>
              </w:rPr>
            </w:pPr>
            <w:r>
              <w:rPr>
                <w:rFonts w:ascii="黑体" w:eastAsia="黑体" w:hAnsi="黑体" w:cs="Times New Roman" w:hint="eastAsia"/>
                <w:color w:val="000000"/>
                <w:sz w:val="20"/>
                <w:szCs w:val="20"/>
              </w:rPr>
              <w:t>评价标准</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黑体" w:eastAsia="黑体" w:hAnsi="黑体" w:cs="Times New Roman"/>
                <w:color w:val="000000"/>
                <w:sz w:val="20"/>
                <w:szCs w:val="20"/>
              </w:rPr>
            </w:pPr>
            <w:r>
              <w:rPr>
                <w:rFonts w:ascii="黑体" w:eastAsia="黑体" w:hAnsi="黑体" w:cs="Times New Roman" w:hint="eastAsia"/>
                <w:color w:val="000000"/>
                <w:sz w:val="20"/>
                <w:szCs w:val="20"/>
              </w:rPr>
              <w:t>分值</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133D0" w:rsidRDefault="00B133D0">
            <w:pPr>
              <w:widowControl/>
              <w:spacing w:line="300" w:lineRule="exact"/>
              <w:jc w:val="center"/>
              <w:textAlignment w:val="center"/>
              <w:rPr>
                <w:rFonts w:ascii="黑体" w:eastAsia="黑体" w:hAnsi="黑体"/>
                <w:color w:val="000000"/>
                <w:kern w:val="0"/>
                <w:sz w:val="20"/>
                <w:szCs w:val="20"/>
              </w:rPr>
            </w:pPr>
            <w:r>
              <w:rPr>
                <w:rFonts w:ascii="黑体" w:eastAsia="黑体" w:hAnsi="黑体" w:hint="eastAsia"/>
                <w:color w:val="000000"/>
                <w:kern w:val="0"/>
                <w:sz w:val="20"/>
                <w:szCs w:val="20"/>
              </w:rPr>
              <w:t>申报单位</w:t>
            </w:r>
          </w:p>
          <w:p w:rsidR="00B133D0" w:rsidRDefault="00B133D0">
            <w:pPr>
              <w:widowControl/>
              <w:spacing w:line="300" w:lineRule="exact"/>
              <w:jc w:val="center"/>
              <w:textAlignment w:val="center"/>
              <w:rPr>
                <w:rFonts w:ascii="黑体" w:eastAsia="黑体" w:hAnsi="黑体"/>
                <w:color w:val="000000"/>
                <w:kern w:val="0"/>
                <w:sz w:val="20"/>
                <w:szCs w:val="20"/>
              </w:rPr>
            </w:pPr>
            <w:r>
              <w:rPr>
                <w:rFonts w:ascii="黑体" w:eastAsia="黑体" w:hAnsi="黑体" w:hint="eastAsia"/>
                <w:color w:val="000000"/>
                <w:kern w:val="0"/>
                <w:sz w:val="20"/>
                <w:szCs w:val="20"/>
              </w:rPr>
              <w:t>自评分</w:t>
            </w:r>
          </w:p>
        </w:tc>
        <w:tc>
          <w:tcPr>
            <w:tcW w:w="567" w:type="dxa"/>
            <w:tcBorders>
              <w:top w:val="single" w:sz="4" w:space="0" w:color="000000"/>
              <w:left w:val="single" w:sz="4" w:space="0" w:color="000000"/>
              <w:bottom w:val="single" w:sz="4" w:space="0" w:color="000000"/>
              <w:right w:val="single" w:sz="4" w:space="0" w:color="000000"/>
            </w:tcBorders>
            <w:hideMark/>
          </w:tcPr>
          <w:p w:rsidR="00B133D0" w:rsidRDefault="00B133D0">
            <w:pPr>
              <w:widowControl/>
              <w:spacing w:line="300" w:lineRule="exact"/>
              <w:jc w:val="center"/>
              <w:textAlignment w:val="center"/>
              <w:rPr>
                <w:rFonts w:ascii="黑体" w:eastAsia="黑体" w:hAnsi="黑体"/>
                <w:color w:val="000000"/>
                <w:kern w:val="0"/>
                <w:sz w:val="20"/>
                <w:szCs w:val="20"/>
              </w:rPr>
            </w:pPr>
            <w:r>
              <w:rPr>
                <w:rFonts w:ascii="黑体" w:eastAsia="黑体" w:hAnsi="黑体" w:hint="eastAsia"/>
                <w:color w:val="000000"/>
                <w:kern w:val="0"/>
                <w:sz w:val="20"/>
                <w:szCs w:val="20"/>
              </w:rPr>
              <w:t>专家评分</w:t>
            </w:r>
          </w:p>
        </w:tc>
      </w:tr>
      <w:tr w:rsidR="00B133D0" w:rsidTr="00F73772">
        <w:trPr>
          <w:trHeight w:val="19"/>
        </w:trPr>
        <w:tc>
          <w:tcPr>
            <w:tcW w:w="100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w:t>
            </w:r>
            <w:proofErr w:type="gramStart"/>
            <w:r>
              <w:rPr>
                <w:rFonts w:ascii="宋体" w:eastAsia="宋体" w:hAnsi="宋体" w:cs="Times New Roman" w:hint="eastAsia"/>
                <w:color w:val="000000"/>
                <w:sz w:val="20"/>
                <w:szCs w:val="20"/>
              </w:rPr>
              <w:t>一</w:t>
            </w:r>
            <w:proofErr w:type="gramEnd"/>
            <w:r>
              <w:rPr>
                <w:rFonts w:ascii="宋体" w:eastAsia="宋体" w:hAnsi="宋体" w:cs="Times New Roman" w:hint="eastAsia"/>
                <w:color w:val="000000"/>
                <w:sz w:val="20"/>
                <w:szCs w:val="20"/>
              </w:rPr>
              <w:t>)研发投入(25)</w:t>
            </w:r>
          </w:p>
        </w:tc>
        <w:tc>
          <w:tcPr>
            <w:tcW w:w="3260"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2017研发投入占销售收入比重(25分)</w:t>
            </w:r>
          </w:p>
        </w:tc>
        <w:tc>
          <w:tcPr>
            <w:tcW w:w="70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≥5</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25</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133D0" w:rsidRDefault="00B133D0">
            <w:pPr>
              <w:widowControl/>
              <w:spacing w:line="300" w:lineRule="exact"/>
              <w:jc w:val="center"/>
              <w:textAlignment w:val="center"/>
              <w:rPr>
                <w:rFonts w:ascii="宋体" w:hAnsi="宋体"/>
                <w:color w:val="000000"/>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133D0" w:rsidRDefault="00B133D0">
            <w:pPr>
              <w:widowControl/>
              <w:spacing w:line="300" w:lineRule="exact"/>
              <w:jc w:val="center"/>
              <w:textAlignment w:val="center"/>
              <w:rPr>
                <w:rFonts w:ascii="宋体" w:hAnsi="宋体"/>
                <w:color w:val="000000"/>
                <w:kern w:val="0"/>
                <w:sz w:val="20"/>
                <w:szCs w:val="20"/>
              </w:rPr>
            </w:pPr>
          </w:p>
        </w:tc>
      </w:tr>
      <w:tr w:rsidR="00B133D0" w:rsidTr="00F73772">
        <w:trPr>
          <w:trHeight w:val="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3-5(含3)</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15</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133D0" w:rsidRDefault="00B133D0">
            <w:pPr>
              <w:widowControl/>
              <w:spacing w:line="300" w:lineRule="exact"/>
              <w:jc w:val="center"/>
              <w:textAlignment w:val="center"/>
              <w:rPr>
                <w:rFonts w:ascii="宋体" w:hAnsi="宋体"/>
                <w:color w:val="000000"/>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133D0" w:rsidRDefault="00B133D0">
            <w:pPr>
              <w:widowControl/>
              <w:spacing w:line="300" w:lineRule="exact"/>
              <w:jc w:val="center"/>
              <w:textAlignment w:val="center"/>
              <w:rPr>
                <w:rFonts w:ascii="宋体" w:hAnsi="宋体"/>
                <w:color w:val="000000"/>
                <w:kern w:val="0"/>
                <w:sz w:val="20"/>
                <w:szCs w:val="20"/>
              </w:rPr>
            </w:pPr>
          </w:p>
        </w:tc>
      </w:tr>
      <w:tr w:rsidR="00B133D0" w:rsidTr="00F73772">
        <w:trPr>
          <w:trHeight w:val="640"/>
        </w:trPr>
        <w:tc>
          <w:tcPr>
            <w:tcW w:w="100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spacing w:line="300" w:lineRule="exact"/>
              <w:jc w:val="center"/>
              <w:rPr>
                <w:rFonts w:ascii="宋体" w:eastAsia="宋体" w:hAnsi="宋体" w:cs="Times New Roman"/>
                <w:color w:val="000000"/>
                <w:sz w:val="20"/>
                <w:szCs w:val="20"/>
              </w:rPr>
            </w:pPr>
            <w:r>
              <w:rPr>
                <w:rFonts w:ascii="宋体" w:eastAsia="宋体" w:hAnsi="宋体" w:cs="Times New Roman" w:hint="eastAsia"/>
                <w:color w:val="000000"/>
                <w:sz w:val="20"/>
                <w:szCs w:val="20"/>
              </w:rPr>
              <w:t>（二）研发基础及能力（60）</w:t>
            </w:r>
          </w:p>
        </w:tc>
        <w:tc>
          <w:tcPr>
            <w:tcW w:w="1134"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spacing w:line="300" w:lineRule="exact"/>
              <w:jc w:val="left"/>
              <w:rPr>
                <w:rFonts w:ascii="宋体" w:eastAsia="宋体" w:hAnsi="宋体" w:cs="Times New Roman"/>
                <w:color w:val="000000"/>
                <w:sz w:val="20"/>
                <w:szCs w:val="20"/>
              </w:rPr>
            </w:pPr>
            <w:r>
              <w:rPr>
                <w:rFonts w:ascii="宋体" w:eastAsia="宋体" w:hAnsi="宋体" w:cs="Times New Roman" w:hint="eastAsia"/>
                <w:color w:val="000000"/>
                <w:sz w:val="20"/>
                <w:szCs w:val="20"/>
              </w:rPr>
              <w:t>研发人员情况（40分）</w:t>
            </w:r>
          </w:p>
        </w:tc>
        <w:tc>
          <w:tcPr>
            <w:tcW w:w="212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left"/>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专职研发人员数（20分）</w:t>
            </w:r>
          </w:p>
        </w:tc>
        <w:tc>
          <w:tcPr>
            <w:tcW w:w="70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人</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≥40</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20</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133D0" w:rsidRDefault="00B133D0">
            <w:pPr>
              <w:widowControl/>
              <w:spacing w:line="300" w:lineRule="exact"/>
              <w:jc w:val="center"/>
              <w:textAlignment w:val="center"/>
              <w:rPr>
                <w:rFonts w:ascii="宋体" w:hAnsi="宋体"/>
                <w:color w:val="000000"/>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133D0" w:rsidRDefault="00B133D0">
            <w:pPr>
              <w:widowControl/>
              <w:spacing w:line="300" w:lineRule="exact"/>
              <w:jc w:val="center"/>
              <w:textAlignment w:val="center"/>
              <w:rPr>
                <w:rFonts w:ascii="宋体" w:hAnsi="宋体"/>
                <w:color w:val="000000"/>
                <w:kern w:val="0"/>
                <w:sz w:val="20"/>
                <w:szCs w:val="20"/>
              </w:rPr>
            </w:pPr>
          </w:p>
        </w:tc>
      </w:tr>
      <w:tr w:rsidR="00B133D0" w:rsidTr="00F73772">
        <w:trPr>
          <w:trHeight w:val="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30-40（含30）</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15</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133D0" w:rsidRDefault="00B133D0">
            <w:pPr>
              <w:widowControl/>
              <w:spacing w:line="300" w:lineRule="exact"/>
              <w:jc w:val="center"/>
              <w:textAlignment w:val="center"/>
              <w:rPr>
                <w:rFonts w:ascii="宋体" w:hAnsi="宋体"/>
                <w:color w:val="000000"/>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133D0" w:rsidRDefault="00B133D0">
            <w:pPr>
              <w:widowControl/>
              <w:spacing w:line="300" w:lineRule="exact"/>
              <w:jc w:val="center"/>
              <w:textAlignment w:val="center"/>
              <w:rPr>
                <w:rFonts w:ascii="宋体" w:hAnsi="宋体"/>
                <w:color w:val="000000"/>
                <w:kern w:val="0"/>
                <w:sz w:val="20"/>
                <w:szCs w:val="20"/>
              </w:rPr>
            </w:pPr>
          </w:p>
        </w:tc>
      </w:tr>
      <w:tr w:rsidR="00B133D0" w:rsidTr="00F73772">
        <w:trPr>
          <w:trHeight w:val="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＜30</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0</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133D0" w:rsidRDefault="00B133D0">
            <w:pPr>
              <w:widowControl/>
              <w:spacing w:line="300" w:lineRule="exact"/>
              <w:jc w:val="center"/>
              <w:textAlignment w:val="center"/>
              <w:rPr>
                <w:rFonts w:ascii="宋体" w:hAnsi="宋体"/>
                <w:color w:val="000000"/>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133D0" w:rsidRDefault="00B133D0">
            <w:pPr>
              <w:widowControl/>
              <w:spacing w:line="300" w:lineRule="exact"/>
              <w:jc w:val="center"/>
              <w:textAlignment w:val="center"/>
              <w:rPr>
                <w:rFonts w:ascii="宋体" w:hAnsi="宋体"/>
                <w:color w:val="000000"/>
                <w:kern w:val="0"/>
                <w:sz w:val="20"/>
                <w:szCs w:val="20"/>
              </w:rPr>
            </w:pPr>
          </w:p>
        </w:tc>
      </w:tr>
      <w:tr w:rsidR="00B133D0" w:rsidTr="00F73772">
        <w:trPr>
          <w:trHeight w:val="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212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left"/>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研究院硕士以上学历或中级以上</w:t>
            </w:r>
            <w:r>
              <w:rPr>
                <w:rFonts w:ascii="宋体" w:eastAsia="宋体" w:hAnsi="宋体" w:cs="Times New Roman" w:hint="eastAsia"/>
                <w:color w:val="FF0000"/>
                <w:sz w:val="20"/>
                <w:szCs w:val="20"/>
              </w:rPr>
              <w:t>人员占比</w:t>
            </w:r>
            <w:r>
              <w:rPr>
                <w:rFonts w:ascii="宋体" w:eastAsia="宋体" w:hAnsi="宋体" w:cs="Times New Roman" w:hint="eastAsia"/>
                <w:color w:val="000000"/>
                <w:sz w:val="20"/>
                <w:szCs w:val="20"/>
              </w:rPr>
              <w:t>(10分)</w:t>
            </w:r>
          </w:p>
        </w:tc>
        <w:tc>
          <w:tcPr>
            <w:tcW w:w="70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≥10</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10</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133D0" w:rsidRDefault="00B133D0">
            <w:pPr>
              <w:widowControl/>
              <w:spacing w:line="300" w:lineRule="exact"/>
              <w:jc w:val="center"/>
              <w:textAlignment w:val="center"/>
              <w:rPr>
                <w:rFonts w:ascii="宋体" w:hAnsi="宋体"/>
                <w:color w:val="000000"/>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133D0" w:rsidRDefault="00B133D0">
            <w:pPr>
              <w:widowControl/>
              <w:spacing w:line="300" w:lineRule="exact"/>
              <w:jc w:val="center"/>
              <w:textAlignment w:val="center"/>
              <w:rPr>
                <w:rFonts w:ascii="宋体" w:hAnsi="宋体"/>
                <w:color w:val="000000"/>
                <w:kern w:val="0"/>
                <w:sz w:val="20"/>
                <w:szCs w:val="20"/>
              </w:rPr>
            </w:pPr>
          </w:p>
        </w:tc>
      </w:tr>
      <w:tr w:rsidR="00B133D0" w:rsidTr="00F73772">
        <w:trPr>
          <w:trHeight w:val="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0-10(不含0)</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1-6</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133D0" w:rsidRDefault="00B133D0">
            <w:pPr>
              <w:widowControl/>
              <w:spacing w:line="300" w:lineRule="exact"/>
              <w:jc w:val="center"/>
              <w:textAlignment w:val="center"/>
              <w:rPr>
                <w:rFonts w:ascii="宋体" w:hAnsi="宋体"/>
                <w:color w:val="000000"/>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133D0" w:rsidRDefault="00B133D0">
            <w:pPr>
              <w:widowControl/>
              <w:spacing w:line="300" w:lineRule="exact"/>
              <w:jc w:val="center"/>
              <w:textAlignment w:val="center"/>
              <w:rPr>
                <w:rFonts w:ascii="宋体" w:hAnsi="宋体"/>
                <w:color w:val="000000"/>
                <w:kern w:val="0"/>
                <w:sz w:val="20"/>
                <w:szCs w:val="20"/>
              </w:rPr>
            </w:pPr>
          </w:p>
        </w:tc>
      </w:tr>
      <w:tr w:rsidR="00B133D0" w:rsidTr="00F73772">
        <w:trPr>
          <w:trHeight w:val="9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left"/>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拥有省级以上各类人才计划人员数(10分)</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人</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260" w:lineRule="exact"/>
              <w:jc w:val="left"/>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每名国千等国家级人才得2分，每名省千、省151等省级人才得1分(总分不超过5分)</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1-10</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133D0" w:rsidRDefault="00B133D0">
            <w:pPr>
              <w:widowControl/>
              <w:spacing w:line="300" w:lineRule="exact"/>
              <w:jc w:val="center"/>
              <w:textAlignment w:val="center"/>
              <w:rPr>
                <w:rFonts w:ascii="宋体" w:hAnsi="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133D0" w:rsidRDefault="00B133D0">
            <w:pPr>
              <w:widowControl/>
              <w:spacing w:line="300" w:lineRule="exact"/>
              <w:jc w:val="center"/>
              <w:textAlignment w:val="center"/>
              <w:rPr>
                <w:rFonts w:ascii="宋体" w:hAnsi="宋体"/>
                <w:color w:val="000000"/>
                <w:sz w:val="20"/>
                <w:szCs w:val="20"/>
              </w:rPr>
            </w:pPr>
          </w:p>
        </w:tc>
      </w:tr>
      <w:tr w:rsidR="00B133D0" w:rsidTr="00F73772">
        <w:trPr>
          <w:trHeight w:val="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1134"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left"/>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研发场地</w:t>
            </w:r>
          </w:p>
          <w:p w:rsidR="00B133D0" w:rsidRDefault="00B133D0">
            <w:pPr>
              <w:widowControl/>
              <w:spacing w:line="300" w:lineRule="exact"/>
              <w:jc w:val="left"/>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(10分)</w:t>
            </w:r>
          </w:p>
        </w:tc>
        <w:tc>
          <w:tcPr>
            <w:tcW w:w="212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left"/>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相对集中研发场地面积(10分)</w:t>
            </w:r>
          </w:p>
        </w:tc>
        <w:tc>
          <w:tcPr>
            <w:tcW w:w="70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≥800</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8-10</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133D0" w:rsidRDefault="00B133D0">
            <w:pPr>
              <w:widowControl/>
              <w:spacing w:line="300" w:lineRule="exact"/>
              <w:jc w:val="center"/>
              <w:textAlignment w:val="center"/>
              <w:rPr>
                <w:rFonts w:ascii="宋体" w:hAnsi="宋体"/>
                <w:color w:val="000000"/>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133D0" w:rsidRDefault="00B133D0">
            <w:pPr>
              <w:widowControl/>
              <w:spacing w:line="300" w:lineRule="exact"/>
              <w:jc w:val="center"/>
              <w:textAlignment w:val="center"/>
              <w:rPr>
                <w:rFonts w:ascii="宋体" w:hAnsi="宋体"/>
                <w:color w:val="000000"/>
                <w:kern w:val="0"/>
                <w:sz w:val="20"/>
                <w:szCs w:val="20"/>
              </w:rPr>
            </w:pPr>
          </w:p>
        </w:tc>
      </w:tr>
      <w:tr w:rsidR="00B133D0" w:rsidTr="00F73772">
        <w:trPr>
          <w:trHeight w:val="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500(含)-800</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1-6</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133D0" w:rsidRDefault="00B133D0">
            <w:pPr>
              <w:widowControl/>
              <w:spacing w:line="300" w:lineRule="exact"/>
              <w:jc w:val="center"/>
              <w:textAlignment w:val="center"/>
              <w:rPr>
                <w:rFonts w:ascii="宋体" w:hAnsi="宋体"/>
                <w:color w:val="000000"/>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133D0" w:rsidRDefault="00B133D0">
            <w:pPr>
              <w:widowControl/>
              <w:spacing w:line="300" w:lineRule="exact"/>
              <w:jc w:val="center"/>
              <w:textAlignment w:val="center"/>
              <w:rPr>
                <w:rFonts w:ascii="宋体" w:hAnsi="宋体"/>
                <w:color w:val="000000"/>
                <w:kern w:val="0"/>
                <w:sz w:val="20"/>
                <w:szCs w:val="20"/>
              </w:rPr>
            </w:pPr>
          </w:p>
        </w:tc>
      </w:tr>
      <w:tr w:rsidR="00B133D0" w:rsidTr="00F73772">
        <w:trPr>
          <w:trHeight w:val="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﹤500</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0</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133D0" w:rsidRDefault="00B133D0">
            <w:pPr>
              <w:widowControl/>
              <w:spacing w:line="300" w:lineRule="exact"/>
              <w:jc w:val="center"/>
              <w:textAlignment w:val="center"/>
              <w:rPr>
                <w:rFonts w:ascii="宋体" w:hAnsi="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133D0" w:rsidRDefault="00B133D0">
            <w:pPr>
              <w:widowControl/>
              <w:spacing w:line="300" w:lineRule="exact"/>
              <w:jc w:val="center"/>
              <w:textAlignment w:val="center"/>
              <w:rPr>
                <w:rFonts w:ascii="宋体" w:hAnsi="宋体"/>
                <w:color w:val="000000"/>
                <w:sz w:val="20"/>
                <w:szCs w:val="20"/>
              </w:rPr>
            </w:pPr>
          </w:p>
        </w:tc>
      </w:tr>
      <w:tr w:rsidR="00B133D0" w:rsidTr="00F73772">
        <w:trPr>
          <w:trHeight w:val="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1134"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left"/>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研发装备</w:t>
            </w:r>
          </w:p>
          <w:p w:rsidR="00B133D0" w:rsidRDefault="00B133D0">
            <w:pPr>
              <w:widowControl/>
              <w:spacing w:line="300" w:lineRule="exact"/>
              <w:jc w:val="left"/>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（10分）</w:t>
            </w:r>
          </w:p>
        </w:tc>
        <w:tc>
          <w:tcPr>
            <w:tcW w:w="212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left"/>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研究院科研仪器设备原值总额(10分)</w:t>
            </w:r>
          </w:p>
        </w:tc>
        <w:tc>
          <w:tcPr>
            <w:tcW w:w="70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万元</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≥1500</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8-10</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133D0" w:rsidRDefault="00B133D0">
            <w:pPr>
              <w:widowControl/>
              <w:spacing w:line="300" w:lineRule="exact"/>
              <w:jc w:val="center"/>
              <w:textAlignment w:val="center"/>
              <w:rPr>
                <w:rFonts w:ascii="宋体" w:hAnsi="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133D0" w:rsidRDefault="00B133D0">
            <w:pPr>
              <w:widowControl/>
              <w:spacing w:line="300" w:lineRule="exact"/>
              <w:jc w:val="center"/>
              <w:textAlignment w:val="center"/>
              <w:rPr>
                <w:rFonts w:ascii="宋体" w:hAnsi="宋体"/>
                <w:color w:val="000000"/>
                <w:sz w:val="20"/>
                <w:szCs w:val="20"/>
              </w:rPr>
            </w:pPr>
          </w:p>
        </w:tc>
      </w:tr>
      <w:tr w:rsidR="00B133D0" w:rsidTr="00F73772">
        <w:trPr>
          <w:trHeight w:val="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500(含)-1500</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1-6</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133D0" w:rsidRDefault="00B133D0">
            <w:pPr>
              <w:widowControl/>
              <w:spacing w:line="300" w:lineRule="exact"/>
              <w:jc w:val="center"/>
              <w:textAlignment w:val="center"/>
              <w:rPr>
                <w:rFonts w:ascii="宋体" w:hAnsi="宋体"/>
                <w:color w:val="000000"/>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133D0" w:rsidRDefault="00B133D0">
            <w:pPr>
              <w:widowControl/>
              <w:spacing w:line="300" w:lineRule="exact"/>
              <w:jc w:val="center"/>
              <w:textAlignment w:val="center"/>
              <w:rPr>
                <w:rFonts w:ascii="宋体" w:hAnsi="宋体"/>
                <w:color w:val="000000"/>
                <w:kern w:val="0"/>
                <w:sz w:val="20"/>
                <w:szCs w:val="20"/>
              </w:rPr>
            </w:pPr>
          </w:p>
        </w:tc>
      </w:tr>
      <w:tr w:rsidR="00B133D0" w:rsidTr="00F73772">
        <w:trPr>
          <w:trHeight w:val="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﹤500</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0</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133D0" w:rsidRDefault="00B133D0">
            <w:pPr>
              <w:widowControl/>
              <w:spacing w:line="300" w:lineRule="exact"/>
              <w:jc w:val="center"/>
              <w:textAlignment w:val="center"/>
              <w:rPr>
                <w:rFonts w:ascii="宋体" w:hAnsi="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133D0" w:rsidRDefault="00B133D0">
            <w:pPr>
              <w:widowControl/>
              <w:spacing w:line="300" w:lineRule="exact"/>
              <w:jc w:val="center"/>
              <w:textAlignment w:val="center"/>
              <w:rPr>
                <w:rFonts w:ascii="宋体" w:hAnsi="宋体"/>
                <w:color w:val="000000"/>
                <w:sz w:val="20"/>
                <w:szCs w:val="20"/>
              </w:rPr>
            </w:pPr>
          </w:p>
        </w:tc>
      </w:tr>
      <w:tr w:rsidR="00B133D0" w:rsidTr="00F73772">
        <w:trPr>
          <w:trHeight w:val="243"/>
        </w:trPr>
        <w:tc>
          <w:tcPr>
            <w:tcW w:w="100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spacing w:line="300" w:lineRule="exact"/>
              <w:jc w:val="center"/>
              <w:rPr>
                <w:rFonts w:ascii="宋体" w:eastAsia="宋体" w:hAnsi="宋体" w:cs="Times New Roman"/>
                <w:color w:val="000000"/>
                <w:sz w:val="20"/>
                <w:szCs w:val="20"/>
              </w:rPr>
            </w:pPr>
            <w:r>
              <w:rPr>
                <w:rFonts w:ascii="宋体" w:eastAsia="宋体" w:hAnsi="宋体" w:cs="Times New Roman" w:hint="eastAsia"/>
                <w:color w:val="000000"/>
                <w:sz w:val="20"/>
                <w:szCs w:val="20"/>
              </w:rPr>
              <w:t>（三）研发机构建设（10）</w:t>
            </w:r>
          </w:p>
        </w:tc>
        <w:tc>
          <w:tcPr>
            <w:tcW w:w="1134"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pageBreakBefore/>
              <w:widowControl/>
              <w:spacing w:line="300" w:lineRule="exact"/>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研发机构性质(5分)</w:t>
            </w:r>
          </w:p>
        </w:tc>
        <w:tc>
          <w:tcPr>
            <w:tcW w:w="212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pageBreakBefore/>
              <w:widowControl/>
              <w:spacing w:line="300" w:lineRule="exact"/>
              <w:jc w:val="left"/>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研发机构是否独立法人</w:t>
            </w:r>
          </w:p>
        </w:tc>
        <w:tc>
          <w:tcPr>
            <w:tcW w:w="70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133D0" w:rsidRDefault="00B133D0">
            <w:pPr>
              <w:spacing w:line="300" w:lineRule="exact"/>
              <w:jc w:val="center"/>
              <w:rPr>
                <w:rFonts w:ascii="宋体" w:eastAsia="宋体" w:hAnsi="宋体" w:cs="Times New Roman"/>
                <w:color w:val="000000"/>
                <w:sz w:val="20"/>
                <w:szCs w:val="20"/>
              </w:rPr>
            </w:pP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pageBreakBefore/>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是</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pageBreakBefore/>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5</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133D0" w:rsidRDefault="00B133D0">
            <w:pPr>
              <w:widowControl/>
              <w:spacing w:line="300" w:lineRule="exact"/>
              <w:jc w:val="center"/>
              <w:textAlignment w:val="center"/>
              <w:rPr>
                <w:rFonts w:ascii="宋体" w:hAnsi="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133D0" w:rsidRDefault="00B133D0">
            <w:pPr>
              <w:widowControl/>
              <w:spacing w:line="300" w:lineRule="exact"/>
              <w:jc w:val="center"/>
              <w:textAlignment w:val="center"/>
              <w:rPr>
                <w:rFonts w:ascii="宋体" w:hAnsi="宋体"/>
                <w:color w:val="000000"/>
                <w:sz w:val="20"/>
                <w:szCs w:val="20"/>
              </w:rPr>
            </w:pPr>
          </w:p>
        </w:tc>
      </w:tr>
      <w:tr w:rsidR="00B133D0" w:rsidTr="00F73772">
        <w:trPr>
          <w:trHeight w:val="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pageBreakBefore/>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否</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133D0" w:rsidRDefault="00B133D0">
            <w:pPr>
              <w:pageBreakBefore/>
              <w:widowControl/>
              <w:spacing w:line="300" w:lineRule="exact"/>
              <w:jc w:val="center"/>
              <w:textAlignment w:val="center"/>
              <w:rPr>
                <w:rFonts w:ascii="宋体" w:eastAsia="宋体" w:hAnsi="宋体" w:cs="Times New Roman"/>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133D0" w:rsidRDefault="00B133D0">
            <w:pPr>
              <w:widowControl/>
              <w:spacing w:line="300" w:lineRule="exact"/>
              <w:jc w:val="center"/>
              <w:textAlignment w:val="center"/>
              <w:rPr>
                <w:rFonts w:ascii="宋体" w:hAnsi="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133D0" w:rsidRDefault="00B133D0">
            <w:pPr>
              <w:widowControl/>
              <w:spacing w:line="300" w:lineRule="exact"/>
              <w:jc w:val="center"/>
              <w:textAlignment w:val="center"/>
              <w:rPr>
                <w:rFonts w:ascii="宋体" w:hAnsi="宋体"/>
                <w:color w:val="000000"/>
                <w:sz w:val="20"/>
                <w:szCs w:val="20"/>
              </w:rPr>
            </w:pPr>
          </w:p>
        </w:tc>
      </w:tr>
      <w:tr w:rsidR="00B133D0" w:rsidTr="00F73772">
        <w:trPr>
          <w:trHeight w:val="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3260"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pageBreakBefore/>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研究院组织架构和规章制度建设(10分)</w:t>
            </w:r>
          </w:p>
        </w:tc>
        <w:tc>
          <w:tcPr>
            <w:tcW w:w="70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133D0" w:rsidRDefault="00B133D0">
            <w:pPr>
              <w:spacing w:line="300" w:lineRule="exact"/>
              <w:jc w:val="center"/>
              <w:rPr>
                <w:rFonts w:ascii="宋体" w:eastAsia="宋体" w:hAnsi="宋体" w:cs="Times New Roman"/>
                <w:color w:val="000000"/>
                <w:sz w:val="20"/>
                <w:szCs w:val="20"/>
              </w:rPr>
            </w:pP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260" w:lineRule="exact"/>
              <w:jc w:val="left"/>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研究院的组织架构完善，规章制度完备</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pageBreakBefore/>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6-10</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133D0" w:rsidRDefault="00B133D0">
            <w:pPr>
              <w:widowControl/>
              <w:spacing w:line="300" w:lineRule="exact"/>
              <w:jc w:val="center"/>
              <w:textAlignment w:val="center"/>
              <w:rPr>
                <w:rFonts w:ascii="宋体" w:hAnsi="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133D0" w:rsidRDefault="00B133D0">
            <w:pPr>
              <w:widowControl/>
              <w:spacing w:line="300" w:lineRule="exact"/>
              <w:jc w:val="center"/>
              <w:textAlignment w:val="center"/>
              <w:rPr>
                <w:rFonts w:ascii="宋体" w:hAnsi="宋体"/>
                <w:color w:val="000000"/>
                <w:sz w:val="20"/>
                <w:szCs w:val="20"/>
              </w:rPr>
            </w:pPr>
          </w:p>
        </w:tc>
      </w:tr>
      <w:tr w:rsidR="00B133D0" w:rsidTr="00F73772">
        <w:trPr>
          <w:trHeight w:val="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260" w:lineRule="exact"/>
              <w:jc w:val="left"/>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研究院的组织架构较完善，规章制度较完备</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4-6</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133D0" w:rsidRDefault="00B133D0">
            <w:pPr>
              <w:widowControl/>
              <w:spacing w:line="300" w:lineRule="exact"/>
              <w:jc w:val="center"/>
              <w:textAlignment w:val="center"/>
              <w:rPr>
                <w:rFonts w:ascii="宋体" w:hAnsi="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133D0" w:rsidRDefault="00B133D0">
            <w:pPr>
              <w:widowControl/>
              <w:spacing w:line="300" w:lineRule="exact"/>
              <w:jc w:val="center"/>
              <w:textAlignment w:val="center"/>
              <w:rPr>
                <w:rFonts w:ascii="宋体" w:hAnsi="宋体"/>
                <w:color w:val="000000"/>
                <w:sz w:val="20"/>
                <w:szCs w:val="20"/>
              </w:rPr>
            </w:pPr>
          </w:p>
        </w:tc>
      </w:tr>
      <w:tr w:rsidR="00B133D0" w:rsidTr="00F73772">
        <w:trPr>
          <w:trHeight w:val="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260" w:lineRule="exact"/>
              <w:jc w:val="left"/>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研究院的组织架构存在问题，缺少相关规章制度</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1</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133D0" w:rsidRDefault="00B133D0">
            <w:pPr>
              <w:widowControl/>
              <w:spacing w:line="300" w:lineRule="exact"/>
              <w:jc w:val="center"/>
              <w:textAlignment w:val="center"/>
              <w:rPr>
                <w:rFonts w:ascii="宋体" w:hAnsi="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133D0" w:rsidRDefault="00B133D0">
            <w:pPr>
              <w:widowControl/>
              <w:spacing w:line="300" w:lineRule="exact"/>
              <w:jc w:val="center"/>
              <w:textAlignment w:val="center"/>
              <w:rPr>
                <w:rFonts w:ascii="宋体" w:hAnsi="宋体"/>
                <w:color w:val="000000"/>
                <w:sz w:val="20"/>
                <w:szCs w:val="20"/>
              </w:rPr>
            </w:pPr>
          </w:p>
        </w:tc>
      </w:tr>
      <w:tr w:rsidR="00B133D0" w:rsidTr="00F73772">
        <w:trPr>
          <w:trHeight w:val="19"/>
        </w:trPr>
        <w:tc>
          <w:tcPr>
            <w:tcW w:w="100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spacing w:line="300" w:lineRule="exact"/>
              <w:jc w:val="center"/>
              <w:rPr>
                <w:rFonts w:ascii="宋体" w:eastAsia="宋体" w:hAnsi="宋体" w:cs="Times New Roman"/>
                <w:color w:val="000000"/>
                <w:sz w:val="20"/>
                <w:szCs w:val="20"/>
              </w:rPr>
            </w:pPr>
            <w:r>
              <w:rPr>
                <w:rFonts w:ascii="宋体" w:eastAsia="宋体" w:hAnsi="宋体" w:cs="Times New Roman" w:hint="eastAsia"/>
                <w:color w:val="000000"/>
                <w:sz w:val="20"/>
                <w:szCs w:val="20"/>
              </w:rPr>
              <w:t>（四）地方政府支持</w:t>
            </w:r>
          </w:p>
          <w:p w:rsidR="00B133D0" w:rsidRDefault="00B133D0">
            <w:pPr>
              <w:spacing w:line="300" w:lineRule="exact"/>
              <w:jc w:val="center"/>
              <w:rPr>
                <w:rFonts w:ascii="宋体" w:eastAsia="宋体" w:hAnsi="宋体" w:cs="Times New Roman"/>
                <w:color w:val="000000"/>
                <w:sz w:val="20"/>
                <w:szCs w:val="20"/>
              </w:rPr>
            </w:pPr>
            <w:r>
              <w:rPr>
                <w:rFonts w:ascii="宋体" w:eastAsia="宋体" w:hAnsi="宋体" w:cs="Times New Roman" w:hint="eastAsia"/>
                <w:color w:val="000000"/>
                <w:sz w:val="20"/>
                <w:szCs w:val="20"/>
              </w:rPr>
              <w:t>（5）</w:t>
            </w:r>
          </w:p>
        </w:tc>
        <w:tc>
          <w:tcPr>
            <w:tcW w:w="3260"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spacing w:line="300" w:lineRule="exact"/>
              <w:jc w:val="center"/>
              <w:rPr>
                <w:rFonts w:ascii="宋体" w:eastAsia="宋体" w:hAnsi="宋体" w:cs="Times New Roman"/>
                <w:color w:val="000000"/>
                <w:sz w:val="20"/>
                <w:szCs w:val="20"/>
              </w:rPr>
            </w:pPr>
            <w:r>
              <w:rPr>
                <w:rFonts w:ascii="宋体" w:eastAsia="宋体" w:hAnsi="宋体" w:cs="Times New Roman" w:hint="eastAsia"/>
                <w:color w:val="000000"/>
                <w:sz w:val="20"/>
                <w:szCs w:val="20"/>
              </w:rPr>
              <w:t>所在市、县(市、区)政府支持情况(5分)</w:t>
            </w:r>
          </w:p>
        </w:tc>
        <w:tc>
          <w:tcPr>
            <w:tcW w:w="70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133D0" w:rsidRDefault="00B133D0">
            <w:pPr>
              <w:spacing w:line="300" w:lineRule="exact"/>
              <w:jc w:val="center"/>
              <w:rPr>
                <w:rFonts w:ascii="宋体" w:eastAsia="宋体" w:hAnsi="宋体" w:cs="Times New Roman"/>
                <w:color w:val="000000"/>
                <w:sz w:val="20"/>
                <w:szCs w:val="20"/>
              </w:rPr>
            </w:pP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260" w:lineRule="exact"/>
              <w:jc w:val="left"/>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地方政府在重点企业研究院申报与创建过程中的积极性和主动性高，扶持政策清晰可行</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sz w:val="20"/>
                <w:szCs w:val="20"/>
              </w:rPr>
            </w:pPr>
            <w:r>
              <w:rPr>
                <w:rFonts w:ascii="宋体" w:eastAsia="宋体" w:hAnsi="宋体" w:cs="Times New Roman" w:hint="eastAsia"/>
                <w:color w:val="000000"/>
                <w:sz w:val="20"/>
                <w:szCs w:val="20"/>
              </w:rPr>
              <w:t>3-5</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133D0" w:rsidRDefault="00B133D0">
            <w:pPr>
              <w:widowControl/>
              <w:spacing w:line="300" w:lineRule="exact"/>
              <w:jc w:val="center"/>
              <w:textAlignment w:val="center"/>
              <w:rPr>
                <w:rFonts w:ascii="宋体" w:hAnsi="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133D0" w:rsidRDefault="00B133D0">
            <w:pPr>
              <w:widowControl/>
              <w:spacing w:line="300" w:lineRule="exact"/>
              <w:jc w:val="center"/>
              <w:textAlignment w:val="center"/>
              <w:rPr>
                <w:rFonts w:ascii="宋体" w:hAnsi="宋体"/>
                <w:color w:val="000000"/>
                <w:sz w:val="20"/>
                <w:szCs w:val="20"/>
              </w:rPr>
            </w:pPr>
          </w:p>
        </w:tc>
      </w:tr>
      <w:tr w:rsidR="00B133D0" w:rsidTr="00F73772">
        <w:trPr>
          <w:trHeight w:val="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3D0" w:rsidRDefault="00B133D0">
            <w:pPr>
              <w:widowControl/>
              <w:jc w:val="left"/>
              <w:rPr>
                <w:rFonts w:ascii="宋体" w:eastAsia="宋体" w:hAnsi="宋体" w:cs="Times New Roman"/>
                <w:color w:val="000000"/>
                <w:sz w:val="20"/>
                <w:szCs w:val="20"/>
              </w:rPr>
            </w:pP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260" w:lineRule="exact"/>
              <w:jc w:val="left"/>
              <w:textAlignment w:val="center"/>
              <w:rPr>
                <w:rFonts w:ascii="宋体" w:eastAsia="宋体" w:hAnsi="宋体" w:cs="Times New Roman"/>
                <w:color w:val="000000"/>
                <w:kern w:val="0"/>
                <w:sz w:val="20"/>
                <w:szCs w:val="20"/>
              </w:rPr>
            </w:pPr>
            <w:r>
              <w:rPr>
                <w:rFonts w:ascii="宋体" w:eastAsia="宋体" w:hAnsi="宋体" w:cs="Times New Roman" w:hint="eastAsia"/>
                <w:color w:val="000000"/>
                <w:sz w:val="20"/>
                <w:szCs w:val="20"/>
              </w:rPr>
              <w:t>地方政府在重点企业研究院申报与创建过程中的积极性和主动性高较低，扶持政策不明确</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eastAsia="宋体" w:hAnsi="宋体" w:cs="Times New Roman"/>
                <w:color w:val="000000"/>
                <w:kern w:val="0"/>
                <w:sz w:val="20"/>
                <w:szCs w:val="20"/>
              </w:rPr>
            </w:pPr>
            <w:r>
              <w:rPr>
                <w:rFonts w:ascii="宋体" w:eastAsia="宋体" w:hAnsi="宋体" w:cs="Times New Roman" w:hint="eastAsia"/>
                <w:color w:val="000000"/>
                <w:kern w:val="0"/>
                <w:sz w:val="20"/>
                <w:szCs w:val="20"/>
              </w:rPr>
              <w:t>1-2</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133D0" w:rsidRDefault="00B133D0">
            <w:pPr>
              <w:widowControl/>
              <w:spacing w:line="300" w:lineRule="exact"/>
              <w:jc w:val="center"/>
              <w:textAlignment w:val="center"/>
              <w:rPr>
                <w:rFonts w:ascii="宋体" w:hAnsi="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133D0" w:rsidRDefault="00B133D0">
            <w:pPr>
              <w:widowControl/>
              <w:spacing w:line="300" w:lineRule="exact"/>
              <w:jc w:val="center"/>
              <w:textAlignment w:val="center"/>
              <w:rPr>
                <w:rFonts w:ascii="宋体" w:hAnsi="宋体"/>
                <w:color w:val="000000"/>
                <w:sz w:val="20"/>
                <w:szCs w:val="20"/>
              </w:rPr>
            </w:pPr>
          </w:p>
        </w:tc>
      </w:tr>
      <w:tr w:rsidR="00B133D0" w:rsidTr="00F73772">
        <w:trPr>
          <w:trHeight w:val="19"/>
        </w:trPr>
        <w:tc>
          <w:tcPr>
            <w:tcW w:w="8946" w:type="dxa"/>
            <w:gridSpan w:val="7"/>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jc w:val="center"/>
              <w:textAlignment w:val="center"/>
              <w:rPr>
                <w:rFonts w:ascii="宋体" w:hAnsi="宋体"/>
                <w:color w:val="000000"/>
                <w:sz w:val="20"/>
                <w:szCs w:val="20"/>
              </w:rPr>
            </w:pPr>
            <w:r>
              <w:rPr>
                <w:rFonts w:ascii="宋体" w:hAnsi="宋体" w:hint="eastAsia"/>
                <w:color w:val="000000"/>
                <w:sz w:val="20"/>
                <w:szCs w:val="20"/>
              </w:rPr>
              <w:lastRenderedPageBreak/>
              <w:t>总     分</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133D0" w:rsidRDefault="00B133D0">
            <w:pPr>
              <w:widowControl/>
              <w:spacing w:line="300" w:lineRule="exact"/>
              <w:jc w:val="center"/>
              <w:textAlignment w:val="center"/>
              <w:rPr>
                <w:rFonts w:ascii="宋体" w:hAnsi="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133D0" w:rsidRDefault="00B133D0">
            <w:pPr>
              <w:widowControl/>
              <w:spacing w:line="300" w:lineRule="exact"/>
              <w:jc w:val="center"/>
              <w:textAlignment w:val="center"/>
              <w:rPr>
                <w:rFonts w:ascii="宋体" w:hAnsi="宋体"/>
                <w:color w:val="000000"/>
                <w:sz w:val="20"/>
                <w:szCs w:val="20"/>
              </w:rPr>
            </w:pPr>
          </w:p>
        </w:tc>
      </w:tr>
      <w:tr w:rsidR="00B133D0" w:rsidTr="00F73772">
        <w:trPr>
          <w:trHeight w:val="1109"/>
        </w:trPr>
        <w:tc>
          <w:tcPr>
            <w:tcW w:w="10080" w:type="dxa"/>
            <w:gridSpan w:val="9"/>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textAlignment w:val="center"/>
              <w:rPr>
                <w:rFonts w:ascii="宋体" w:hAnsi="宋体"/>
                <w:b/>
                <w:color w:val="000000"/>
                <w:sz w:val="20"/>
                <w:szCs w:val="20"/>
              </w:rPr>
            </w:pPr>
            <w:r>
              <w:rPr>
                <w:rFonts w:ascii="宋体" w:hAnsi="宋体" w:hint="eastAsia"/>
                <w:b/>
                <w:color w:val="000000"/>
                <w:sz w:val="20"/>
                <w:szCs w:val="20"/>
              </w:rPr>
              <w:t>备注：</w:t>
            </w:r>
            <w:r>
              <w:rPr>
                <w:rFonts w:ascii="宋体" w:hAnsi="宋体" w:hint="eastAsia"/>
                <w:color w:val="000000"/>
                <w:sz w:val="20"/>
                <w:szCs w:val="20"/>
              </w:rPr>
              <w:t>如果专职研发人员数小于30人或相对集中研发场地小于500㎡或科研设备原值总额小于500万元，则研究院不满足申报创建门槛条件，请在表格最后一行考察中存在的问题中予以说明。考察中存在的其他问题也在最后一样予以说明。</w:t>
            </w:r>
          </w:p>
        </w:tc>
      </w:tr>
      <w:tr w:rsidR="00B133D0" w:rsidTr="00F73772">
        <w:trPr>
          <w:trHeight w:val="689"/>
        </w:trPr>
        <w:tc>
          <w:tcPr>
            <w:tcW w:w="10080" w:type="dxa"/>
            <w:gridSpan w:val="9"/>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133D0" w:rsidRDefault="00B133D0">
            <w:pPr>
              <w:widowControl/>
              <w:spacing w:line="300" w:lineRule="exact"/>
              <w:textAlignment w:val="center"/>
              <w:rPr>
                <w:rFonts w:ascii="宋体" w:hAnsi="宋体"/>
                <w:color w:val="000000"/>
                <w:sz w:val="20"/>
                <w:szCs w:val="20"/>
              </w:rPr>
            </w:pPr>
            <w:r>
              <w:rPr>
                <w:rFonts w:ascii="宋体" w:hAnsi="宋体" w:hint="eastAsia"/>
                <w:color w:val="000000"/>
                <w:sz w:val="20"/>
                <w:szCs w:val="20"/>
              </w:rPr>
              <w:t>现场考察中存在的问题：</w:t>
            </w:r>
          </w:p>
        </w:tc>
      </w:tr>
    </w:tbl>
    <w:p w:rsidR="00B133D0" w:rsidRDefault="00B133D0" w:rsidP="00B133D0">
      <w:pPr>
        <w:spacing w:line="100" w:lineRule="exact"/>
        <w:rPr>
          <w:b/>
        </w:rPr>
      </w:pPr>
    </w:p>
    <w:p w:rsidR="00B133D0" w:rsidRDefault="00B133D0" w:rsidP="00B133D0">
      <w:r>
        <w:rPr>
          <w:rFonts w:hint="eastAsia"/>
          <w:b/>
        </w:rPr>
        <w:t>研究院名称：</w:t>
      </w:r>
      <w:r>
        <w:rPr>
          <w:b/>
        </w:rPr>
        <w:t xml:space="preserve">                            </w:t>
      </w:r>
      <w:r>
        <w:rPr>
          <w:rFonts w:hint="eastAsia"/>
          <w:b/>
        </w:rPr>
        <w:t>考察人：</w:t>
      </w:r>
      <w:r>
        <w:rPr>
          <w:b/>
        </w:rPr>
        <w:t xml:space="preserve">                   </w:t>
      </w:r>
      <w:r>
        <w:rPr>
          <w:rFonts w:hint="eastAsia"/>
          <w:b/>
        </w:rPr>
        <w:t>日期：</w:t>
      </w:r>
    </w:p>
    <w:p w:rsidR="00B133D0" w:rsidRDefault="00B133D0" w:rsidP="0035071F">
      <w:pPr>
        <w:jc w:val="left"/>
        <w:rPr>
          <w:rFonts w:ascii="仿宋" w:eastAsia="仿宋" w:hAnsi="仿宋" w:cs="Times New Roman"/>
          <w:sz w:val="32"/>
          <w:szCs w:val="32"/>
        </w:rPr>
      </w:pPr>
    </w:p>
    <w:p w:rsidR="00B133D0" w:rsidRDefault="00B133D0" w:rsidP="0035071F">
      <w:pPr>
        <w:jc w:val="left"/>
        <w:rPr>
          <w:rFonts w:ascii="仿宋" w:eastAsia="仿宋" w:hAnsi="仿宋" w:cs="Times New Roman"/>
          <w:sz w:val="32"/>
          <w:szCs w:val="32"/>
        </w:rPr>
      </w:pPr>
      <w:bookmarkStart w:id="0" w:name="_GoBack"/>
      <w:bookmarkEnd w:id="0"/>
    </w:p>
    <w:sectPr w:rsidR="00B133D0" w:rsidSect="00F73772">
      <w:footerReference w:type="even" r:id="rId7"/>
      <w:footerReference w:type="default" r:id="rId8"/>
      <w:pgSz w:w="11906" w:h="16838" w:code="9"/>
      <w:pgMar w:top="2098" w:right="1474" w:bottom="1814" w:left="1588" w:header="851" w:footer="1134"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5C8" w:rsidRDefault="008A45C8" w:rsidP="0035071F">
      <w:r>
        <w:separator/>
      </w:r>
    </w:p>
  </w:endnote>
  <w:endnote w:type="continuationSeparator" w:id="0">
    <w:p w:rsidR="008A45C8" w:rsidRDefault="008A45C8" w:rsidP="0035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5BA" w:rsidRDefault="008255BA">
    <w:pPr>
      <w:pStyle w:val="a5"/>
    </w:pPr>
    <w:r w:rsidRPr="00F73772">
      <w:rPr>
        <w:rFonts w:asciiTheme="majorEastAsia" w:eastAsiaTheme="majorEastAsia" w:hAnsiTheme="majorEastAsia"/>
        <w:sz w:val="28"/>
        <w:szCs w:val="28"/>
      </w:rPr>
      <w:fldChar w:fldCharType="begin"/>
    </w:r>
    <w:r w:rsidRPr="00F73772">
      <w:rPr>
        <w:rFonts w:asciiTheme="majorEastAsia" w:eastAsiaTheme="majorEastAsia" w:hAnsiTheme="majorEastAsia"/>
        <w:sz w:val="28"/>
        <w:szCs w:val="28"/>
      </w:rPr>
      <w:instrText>PAGE   \* MERGEFORMAT</w:instrText>
    </w:r>
    <w:r w:rsidRPr="00F73772">
      <w:rPr>
        <w:rFonts w:asciiTheme="majorEastAsia" w:eastAsiaTheme="majorEastAsia" w:hAnsiTheme="majorEastAsia"/>
        <w:sz w:val="28"/>
        <w:szCs w:val="28"/>
      </w:rPr>
      <w:fldChar w:fldCharType="separate"/>
    </w:r>
    <w:r w:rsidR="00781540" w:rsidRPr="00781540">
      <w:rPr>
        <w:rFonts w:asciiTheme="majorEastAsia" w:eastAsiaTheme="majorEastAsia" w:hAnsiTheme="majorEastAsia"/>
        <w:noProof/>
        <w:sz w:val="28"/>
        <w:szCs w:val="28"/>
        <w:lang w:val="zh-CN"/>
      </w:rPr>
      <w:t>-</w:t>
    </w:r>
    <w:r w:rsidR="00781540">
      <w:rPr>
        <w:rFonts w:asciiTheme="majorEastAsia" w:eastAsiaTheme="majorEastAsia" w:hAnsiTheme="majorEastAsia"/>
        <w:noProof/>
        <w:sz w:val="28"/>
        <w:szCs w:val="28"/>
      </w:rPr>
      <w:t xml:space="preserve"> 4 -</w:t>
    </w:r>
    <w:r w:rsidRPr="00F73772">
      <w:rPr>
        <w:rFonts w:asciiTheme="majorEastAsia" w:eastAsiaTheme="majorEastAsia" w:hAnsiTheme="majorEastAsia"/>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62608"/>
      <w:docPartObj>
        <w:docPartGallery w:val="Page Numbers (Bottom of Page)"/>
        <w:docPartUnique/>
      </w:docPartObj>
    </w:sdtPr>
    <w:sdtEndPr>
      <w:rPr>
        <w:rFonts w:asciiTheme="majorEastAsia" w:eastAsiaTheme="majorEastAsia" w:hAnsiTheme="majorEastAsia"/>
        <w:sz w:val="28"/>
        <w:szCs w:val="28"/>
      </w:rPr>
    </w:sdtEndPr>
    <w:sdtContent>
      <w:p w:rsidR="008255BA" w:rsidRDefault="008255BA">
        <w:pPr>
          <w:pStyle w:val="a5"/>
          <w:jc w:val="right"/>
        </w:pPr>
        <w:r>
          <w:ptab w:relativeTo="margin" w:alignment="right" w:leader="none"/>
        </w:r>
        <w:r w:rsidRPr="00F73772">
          <w:rPr>
            <w:rFonts w:asciiTheme="majorEastAsia" w:eastAsiaTheme="majorEastAsia" w:hAnsiTheme="majorEastAsia"/>
            <w:sz w:val="28"/>
            <w:szCs w:val="28"/>
          </w:rPr>
          <w:fldChar w:fldCharType="begin"/>
        </w:r>
        <w:r w:rsidRPr="00F73772">
          <w:rPr>
            <w:rFonts w:asciiTheme="majorEastAsia" w:eastAsiaTheme="majorEastAsia" w:hAnsiTheme="majorEastAsia"/>
            <w:sz w:val="28"/>
            <w:szCs w:val="28"/>
          </w:rPr>
          <w:instrText>PAGE   \* MERGEFORMAT</w:instrText>
        </w:r>
        <w:r w:rsidRPr="00F73772">
          <w:rPr>
            <w:rFonts w:asciiTheme="majorEastAsia" w:eastAsiaTheme="majorEastAsia" w:hAnsiTheme="majorEastAsia"/>
            <w:sz w:val="28"/>
            <w:szCs w:val="28"/>
          </w:rPr>
          <w:fldChar w:fldCharType="separate"/>
        </w:r>
        <w:r w:rsidR="00781540" w:rsidRPr="00781540">
          <w:rPr>
            <w:rFonts w:asciiTheme="majorEastAsia" w:eastAsiaTheme="majorEastAsia" w:hAnsiTheme="majorEastAsia"/>
            <w:noProof/>
            <w:sz w:val="28"/>
            <w:szCs w:val="28"/>
            <w:lang w:val="zh-CN"/>
          </w:rPr>
          <w:t>-</w:t>
        </w:r>
        <w:r w:rsidR="00781540">
          <w:rPr>
            <w:rFonts w:asciiTheme="majorEastAsia" w:eastAsiaTheme="majorEastAsia" w:hAnsiTheme="majorEastAsia"/>
            <w:noProof/>
            <w:sz w:val="28"/>
            <w:szCs w:val="28"/>
          </w:rPr>
          <w:t xml:space="preserve"> 3 -</w:t>
        </w:r>
        <w:r w:rsidRPr="00F73772">
          <w:rPr>
            <w:rFonts w:asciiTheme="majorEastAsia" w:eastAsiaTheme="majorEastAsia" w:hAnsiTheme="majorEastAsia"/>
            <w:sz w:val="28"/>
            <w:szCs w:val="28"/>
          </w:rPr>
          <w:fldChar w:fldCharType="end"/>
        </w:r>
      </w:p>
    </w:sdtContent>
  </w:sdt>
  <w:p w:rsidR="008255BA" w:rsidRDefault="008255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5C8" w:rsidRDefault="008A45C8" w:rsidP="0035071F">
      <w:r>
        <w:separator/>
      </w:r>
    </w:p>
  </w:footnote>
  <w:footnote w:type="continuationSeparator" w:id="0">
    <w:p w:rsidR="008A45C8" w:rsidRDefault="008A45C8" w:rsidP="00350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lvl w:ilvl="0">
      <w:start w:val="1"/>
      <w:numFmt w:val="decimal"/>
      <w:suff w:val="nothing"/>
      <w:lvlText w:val="（%1."/>
      <w:lvlJc w:val="left"/>
    </w:lvl>
  </w:abstractNum>
  <w:abstractNum w:abstractNumId="1" w15:restartNumberingAfterBreak="0">
    <w:nsid w:val="00000005"/>
    <w:multiLevelType w:val="singleLevel"/>
    <w:tmpl w:val="00000005"/>
    <w:lvl w:ilvl="0">
      <w:start w:val="1"/>
      <w:numFmt w:val="decimal"/>
      <w:suff w:val="nothing"/>
      <w:lvlText w:val="（%1."/>
      <w:lvlJc w:val="left"/>
    </w:lvl>
  </w:abstractNum>
  <w:abstractNum w:abstractNumId="2" w15:restartNumberingAfterBreak="0">
    <w:nsid w:val="15A22568"/>
    <w:multiLevelType w:val="hybridMultilevel"/>
    <w:tmpl w:val="D4927F08"/>
    <w:lvl w:ilvl="0" w:tplc="284C72F6">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382D4B76"/>
    <w:multiLevelType w:val="hybridMultilevel"/>
    <w:tmpl w:val="D640F7BA"/>
    <w:lvl w:ilvl="0" w:tplc="2B6ACF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15:restartNumberingAfterBreak="0">
    <w:nsid w:val="3D4C5725"/>
    <w:multiLevelType w:val="hybridMultilevel"/>
    <w:tmpl w:val="1AC8D7EA"/>
    <w:lvl w:ilvl="0" w:tplc="2BA8142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F6B756F"/>
    <w:multiLevelType w:val="hybridMultilevel"/>
    <w:tmpl w:val="E04E9E86"/>
    <w:lvl w:ilvl="0" w:tplc="BBCC117A">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15:restartNumberingAfterBreak="0">
    <w:nsid w:val="74227C77"/>
    <w:multiLevelType w:val="hybridMultilevel"/>
    <w:tmpl w:val="6662562C"/>
    <w:lvl w:ilvl="0" w:tplc="952E8414">
      <w:start w:val="1"/>
      <w:numFmt w:val="decimal"/>
      <w:lvlText w:val="%1、"/>
      <w:lvlJc w:val="left"/>
      <w:pPr>
        <w:ind w:left="720" w:hanging="720"/>
      </w:pPr>
      <w:rPr>
        <w:rFonts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B0D719C"/>
    <w:multiLevelType w:val="hybridMultilevel"/>
    <w:tmpl w:val="6C0A39FE"/>
    <w:lvl w:ilvl="0" w:tplc="7D8C0B0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1"/>
    <w:lvlOverride w:ilvl="0">
      <w:startOverride w:val="1"/>
    </w:lvlOverride>
  </w:num>
  <w:num w:numId="4">
    <w:abstractNumId w:val="0"/>
  </w:num>
  <w:num w:numId="5">
    <w:abstractNumId w:val="4"/>
  </w:num>
  <w:num w:numId="6">
    <w:abstractNumId w:val="2"/>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18D"/>
    <w:rsid w:val="00031624"/>
    <w:rsid w:val="00047114"/>
    <w:rsid w:val="0006327B"/>
    <w:rsid w:val="000A5E42"/>
    <w:rsid w:val="000D4901"/>
    <w:rsid w:val="00101B26"/>
    <w:rsid w:val="00136301"/>
    <w:rsid w:val="00264DD4"/>
    <w:rsid w:val="002B43B9"/>
    <w:rsid w:val="0035071F"/>
    <w:rsid w:val="00351688"/>
    <w:rsid w:val="003B1D86"/>
    <w:rsid w:val="00442D9E"/>
    <w:rsid w:val="004940B1"/>
    <w:rsid w:val="00515F56"/>
    <w:rsid w:val="0055491B"/>
    <w:rsid w:val="00560480"/>
    <w:rsid w:val="005877EE"/>
    <w:rsid w:val="00595B91"/>
    <w:rsid w:val="005D1E03"/>
    <w:rsid w:val="005F1959"/>
    <w:rsid w:val="005F7A8A"/>
    <w:rsid w:val="006000D4"/>
    <w:rsid w:val="00672375"/>
    <w:rsid w:val="006D58DE"/>
    <w:rsid w:val="00711455"/>
    <w:rsid w:val="007607FB"/>
    <w:rsid w:val="00781540"/>
    <w:rsid w:val="008255BA"/>
    <w:rsid w:val="008315F9"/>
    <w:rsid w:val="0084680E"/>
    <w:rsid w:val="008A45C8"/>
    <w:rsid w:val="008D0D27"/>
    <w:rsid w:val="009001FE"/>
    <w:rsid w:val="00930B23"/>
    <w:rsid w:val="00935BA6"/>
    <w:rsid w:val="00960DD0"/>
    <w:rsid w:val="0096590C"/>
    <w:rsid w:val="0098084B"/>
    <w:rsid w:val="0098364C"/>
    <w:rsid w:val="009E7559"/>
    <w:rsid w:val="00A51BCF"/>
    <w:rsid w:val="00A566D6"/>
    <w:rsid w:val="00B133D0"/>
    <w:rsid w:val="00B52336"/>
    <w:rsid w:val="00BA2D6A"/>
    <w:rsid w:val="00C016F0"/>
    <w:rsid w:val="00C26843"/>
    <w:rsid w:val="00C652AB"/>
    <w:rsid w:val="00CA250E"/>
    <w:rsid w:val="00CB0825"/>
    <w:rsid w:val="00CE22FD"/>
    <w:rsid w:val="00D846B1"/>
    <w:rsid w:val="00D92FAC"/>
    <w:rsid w:val="00E26A1D"/>
    <w:rsid w:val="00ED6D8F"/>
    <w:rsid w:val="00EE08BF"/>
    <w:rsid w:val="00F1718D"/>
    <w:rsid w:val="00F62D87"/>
    <w:rsid w:val="00F73772"/>
    <w:rsid w:val="00FD4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70C812-6C51-4097-8A5A-A506532F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7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5071F"/>
    <w:rPr>
      <w:sz w:val="18"/>
      <w:szCs w:val="18"/>
    </w:rPr>
  </w:style>
  <w:style w:type="paragraph" w:styleId="a5">
    <w:name w:val="footer"/>
    <w:basedOn w:val="a"/>
    <w:link w:val="a6"/>
    <w:uiPriority w:val="99"/>
    <w:unhideWhenUsed/>
    <w:rsid w:val="0035071F"/>
    <w:pPr>
      <w:tabs>
        <w:tab w:val="center" w:pos="4153"/>
        <w:tab w:val="right" w:pos="8306"/>
      </w:tabs>
      <w:snapToGrid w:val="0"/>
      <w:jc w:val="left"/>
    </w:pPr>
    <w:rPr>
      <w:sz w:val="18"/>
      <w:szCs w:val="18"/>
    </w:rPr>
  </w:style>
  <w:style w:type="character" w:customStyle="1" w:styleId="a6">
    <w:name w:val="页脚 字符"/>
    <w:basedOn w:val="a0"/>
    <w:link w:val="a5"/>
    <w:uiPriority w:val="99"/>
    <w:rsid w:val="0035071F"/>
    <w:rPr>
      <w:sz w:val="18"/>
      <w:szCs w:val="18"/>
    </w:rPr>
  </w:style>
  <w:style w:type="paragraph" w:styleId="a7">
    <w:name w:val="List Paragraph"/>
    <w:basedOn w:val="a"/>
    <w:uiPriority w:val="34"/>
    <w:qFormat/>
    <w:rsid w:val="00ED6D8F"/>
    <w:pPr>
      <w:ind w:firstLineChars="200" w:firstLine="420"/>
    </w:pPr>
  </w:style>
  <w:style w:type="table" w:styleId="a8">
    <w:name w:val="Table Grid"/>
    <w:basedOn w:val="a1"/>
    <w:uiPriority w:val="59"/>
    <w:rsid w:val="0058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81540"/>
    <w:rPr>
      <w:sz w:val="18"/>
      <w:szCs w:val="18"/>
    </w:rPr>
  </w:style>
  <w:style w:type="character" w:customStyle="1" w:styleId="aa">
    <w:name w:val="批注框文本 字符"/>
    <w:basedOn w:val="a0"/>
    <w:link w:val="a9"/>
    <w:uiPriority w:val="99"/>
    <w:semiHidden/>
    <w:rsid w:val="007815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49486">
      <w:bodyDiv w:val="1"/>
      <w:marLeft w:val="0"/>
      <w:marRight w:val="0"/>
      <w:marTop w:val="0"/>
      <w:marBottom w:val="0"/>
      <w:divBdr>
        <w:top w:val="none" w:sz="0" w:space="0" w:color="auto"/>
        <w:left w:val="none" w:sz="0" w:space="0" w:color="auto"/>
        <w:bottom w:val="none" w:sz="0" w:space="0" w:color="auto"/>
        <w:right w:val="none" w:sz="0" w:space="0" w:color="auto"/>
      </w:divBdr>
    </w:div>
    <w:div w:id="1090617091">
      <w:bodyDiv w:val="1"/>
      <w:marLeft w:val="0"/>
      <w:marRight w:val="0"/>
      <w:marTop w:val="0"/>
      <w:marBottom w:val="0"/>
      <w:divBdr>
        <w:top w:val="none" w:sz="0" w:space="0" w:color="auto"/>
        <w:left w:val="none" w:sz="0" w:space="0" w:color="auto"/>
        <w:bottom w:val="none" w:sz="0" w:space="0" w:color="auto"/>
        <w:right w:val="none" w:sz="0" w:space="0" w:color="auto"/>
      </w:divBdr>
    </w:div>
    <w:div w:id="13419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854</Characters>
  <Application>Microsoft Office Word</Application>
  <DocSecurity>0</DocSecurity>
  <Lines>7</Lines>
  <Paragraphs>2</Paragraphs>
  <ScaleCrop>false</ScaleCrop>
  <Company>Lenovo</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沈波涛</dc:creator>
  <cp:lastModifiedBy>章莉波</cp:lastModifiedBy>
  <cp:revision>2</cp:revision>
  <cp:lastPrinted>2018-07-23T02:34:00Z</cp:lastPrinted>
  <dcterms:created xsi:type="dcterms:W3CDTF">2018-07-24T01:18:00Z</dcterms:created>
  <dcterms:modified xsi:type="dcterms:W3CDTF">2018-07-24T01:18:00Z</dcterms:modified>
</cp:coreProperties>
</file>