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19505" w14:textId="77777777" w:rsidR="005B08C9" w:rsidRPr="00725F8B" w:rsidRDefault="005B08C9" w:rsidP="005B08C9">
      <w:pPr>
        <w:spacing w:line="720" w:lineRule="exact"/>
        <w:rPr>
          <w:rFonts w:ascii="Times New Roman" w:eastAsia="仿宋_GB2312" w:hAnsi="Times New Roman" w:cs="Times New Roman"/>
          <w:sz w:val="32"/>
          <w:szCs w:val="32"/>
          <w:shd w:val="clear" w:color="auto" w:fill="FFFFFF"/>
        </w:rPr>
      </w:pPr>
      <w:r w:rsidRPr="00725F8B">
        <w:rPr>
          <w:rFonts w:ascii="Times New Roman" w:eastAsia="仿宋_GB2312" w:hAnsi="Times New Roman" w:cs="Times New Roman" w:hint="eastAsia"/>
          <w:sz w:val="32"/>
          <w:szCs w:val="32"/>
          <w:shd w:val="clear" w:color="auto" w:fill="FFFFFF"/>
        </w:rPr>
        <w:t>附件</w:t>
      </w:r>
      <w:r>
        <w:rPr>
          <w:rFonts w:ascii="Times New Roman" w:eastAsia="仿宋_GB2312" w:hAnsi="Times New Roman" w:cs="Times New Roman" w:hint="eastAsia"/>
          <w:sz w:val="32"/>
          <w:szCs w:val="32"/>
          <w:shd w:val="clear" w:color="auto" w:fill="FFFFFF"/>
        </w:rPr>
        <w:t>8</w:t>
      </w:r>
    </w:p>
    <w:p w14:paraId="6F3EE06B" w14:textId="77777777" w:rsidR="008C1478" w:rsidRPr="00D7074C" w:rsidRDefault="008C1478" w:rsidP="00530A8E">
      <w:pPr>
        <w:spacing w:line="720" w:lineRule="exact"/>
        <w:jc w:val="center"/>
        <w:rPr>
          <w:rFonts w:ascii="方正小标宋简体" w:eastAsia="方正小标宋简体" w:hAnsi="黑体"/>
          <w:b/>
          <w:sz w:val="44"/>
          <w:szCs w:val="44"/>
        </w:rPr>
      </w:pPr>
      <w:r w:rsidRPr="00D7074C">
        <w:rPr>
          <w:rFonts w:ascii="方正小标宋简体" w:eastAsia="方正小标宋简体" w:hAnsi="黑体"/>
          <w:b/>
          <w:sz w:val="44"/>
          <w:szCs w:val="44"/>
        </w:rPr>
        <w:t>关键基础零部件专项申报指南</w:t>
      </w:r>
    </w:p>
    <w:p w14:paraId="5A344F99" w14:textId="77777777" w:rsidR="008C1478" w:rsidRPr="00D7074C" w:rsidRDefault="008C1478" w:rsidP="00530A8E">
      <w:pPr>
        <w:snapToGrid w:val="0"/>
        <w:spacing w:line="720" w:lineRule="exact"/>
        <w:ind w:firstLineChars="200" w:firstLine="640"/>
        <w:rPr>
          <w:rFonts w:ascii="Times New Roman" w:eastAsia="仿宋_GB2312" w:hAnsi="Times New Roman" w:cs="Times New Roman"/>
          <w:color w:val="000000"/>
          <w:sz w:val="32"/>
          <w:szCs w:val="32"/>
          <w:shd w:val="clear" w:color="auto" w:fill="FFFFFF"/>
        </w:rPr>
      </w:pPr>
    </w:p>
    <w:p w14:paraId="23DE7B9F" w14:textId="77777777" w:rsidR="009D7CD0" w:rsidRPr="00530A8E" w:rsidRDefault="00822118" w:rsidP="00530A8E">
      <w:pPr>
        <w:spacing w:line="580" w:lineRule="exact"/>
        <w:ind w:firstLineChars="200" w:firstLine="643"/>
        <w:rPr>
          <w:rFonts w:ascii="黑体" w:eastAsia="黑体" w:hAnsi="黑体"/>
          <w:b/>
          <w:sz w:val="32"/>
          <w:szCs w:val="32"/>
        </w:rPr>
      </w:pPr>
      <w:r w:rsidRPr="00530A8E">
        <w:rPr>
          <w:rFonts w:ascii="黑体" w:eastAsia="黑体" w:hAnsi="黑体" w:hint="eastAsia"/>
          <w:b/>
          <w:sz w:val="32"/>
          <w:szCs w:val="32"/>
        </w:rPr>
        <w:t>一、产业化示范项目</w:t>
      </w:r>
    </w:p>
    <w:p w14:paraId="293950D7" w14:textId="77777777" w:rsidR="00691AB7" w:rsidRPr="00D7074C" w:rsidRDefault="00691AB7" w:rsidP="00530A8E">
      <w:pPr>
        <w:spacing w:line="580" w:lineRule="exact"/>
        <w:ind w:firstLineChars="200" w:firstLine="643"/>
        <w:rPr>
          <w:rFonts w:ascii="楷体" w:eastAsia="楷体" w:hAnsi="楷体"/>
          <w:b/>
          <w:sz w:val="32"/>
          <w:szCs w:val="32"/>
        </w:rPr>
      </w:pPr>
      <w:r w:rsidRPr="00D7074C">
        <w:rPr>
          <w:rFonts w:ascii="楷体" w:eastAsia="楷体" w:hAnsi="楷体" w:hint="eastAsia"/>
          <w:b/>
          <w:sz w:val="32"/>
          <w:szCs w:val="32"/>
        </w:rPr>
        <w:t>1</w:t>
      </w:r>
      <w:r w:rsidR="00D7074C">
        <w:rPr>
          <w:rFonts w:ascii="楷体" w:eastAsia="楷体" w:hAnsi="楷体" w:hint="eastAsia"/>
          <w:b/>
          <w:sz w:val="32"/>
          <w:szCs w:val="32"/>
        </w:rPr>
        <w:t>、</w:t>
      </w:r>
      <w:r w:rsidRPr="00D7074C">
        <w:rPr>
          <w:rFonts w:ascii="楷体" w:eastAsia="楷体" w:hAnsi="楷体" w:hint="eastAsia"/>
          <w:b/>
          <w:sz w:val="32"/>
          <w:szCs w:val="32"/>
        </w:rPr>
        <w:t>高功率密度低噪声同侧多电机并车驱动齿轮箱关键技术研发及产业化</w:t>
      </w:r>
    </w:p>
    <w:p w14:paraId="16DF05ED" w14:textId="77777777" w:rsidR="00691AB7" w:rsidRPr="00D7074C" w:rsidRDefault="00691AB7" w:rsidP="00530A8E">
      <w:pPr>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b/>
          <w:sz w:val="32"/>
          <w:szCs w:val="32"/>
        </w:rPr>
        <w:t>研究内容：</w:t>
      </w:r>
      <w:r w:rsidRPr="00D7074C">
        <w:rPr>
          <w:rFonts w:ascii="Times New Roman" w:eastAsia="仿宋" w:hAnsi="Times New Roman" w:cs="Times New Roman"/>
          <w:color w:val="000000"/>
          <w:kern w:val="0"/>
          <w:sz w:val="32"/>
          <w:szCs w:val="32"/>
        </w:rPr>
        <w:t>1</w:t>
      </w:r>
      <w:r w:rsidRPr="00D7074C">
        <w:rPr>
          <w:rFonts w:ascii="Times New Roman" w:eastAsia="仿宋" w:hAnsi="Times New Roman" w:cs="Times New Roman"/>
          <w:color w:val="000000"/>
          <w:kern w:val="0"/>
          <w:sz w:val="32"/>
          <w:szCs w:val="32"/>
        </w:rPr>
        <w:t>）研究齿轮箱与多电机一体化设计制造技术，实现轻量化和紧凑化；</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color w:val="000000"/>
          <w:kern w:val="0"/>
          <w:sz w:val="32"/>
          <w:szCs w:val="32"/>
        </w:rPr>
        <w:t>）研究整机冷却散热技术，实现对电机和齿轮箱的均匀冷却；</w:t>
      </w:r>
      <w:r w:rsidRPr="00D7074C">
        <w:rPr>
          <w:rFonts w:ascii="Times New Roman" w:eastAsia="仿宋" w:hAnsi="Times New Roman" w:cs="Times New Roman"/>
          <w:color w:val="000000"/>
          <w:kern w:val="0"/>
          <w:sz w:val="32"/>
          <w:szCs w:val="32"/>
        </w:rPr>
        <w:t>3</w:t>
      </w:r>
      <w:r w:rsidRPr="00D7074C">
        <w:rPr>
          <w:rFonts w:ascii="Times New Roman" w:eastAsia="仿宋" w:hAnsi="Times New Roman" w:cs="Times New Roman"/>
          <w:color w:val="000000"/>
          <w:kern w:val="0"/>
          <w:sz w:val="32"/>
          <w:szCs w:val="32"/>
        </w:rPr>
        <w:t>）研究精细化轮齿修形与齿轮均载技术，包括多电机输入的同步性与齿轮均载问题，优化电磁设计控制电机转差率、创新齿轮柔性支撑结构、开发专用齿轮加工工艺</w:t>
      </w:r>
      <w:r w:rsidR="002A5150" w:rsidRPr="00D7074C">
        <w:rPr>
          <w:rFonts w:ascii="Times New Roman" w:eastAsia="仿宋" w:hAnsi="Times New Roman" w:cs="Times New Roman"/>
          <w:color w:val="000000"/>
          <w:kern w:val="0"/>
          <w:sz w:val="32"/>
          <w:szCs w:val="32"/>
        </w:rPr>
        <w:t>及</w:t>
      </w:r>
      <w:r w:rsidRPr="00D7074C">
        <w:rPr>
          <w:rFonts w:ascii="Times New Roman" w:eastAsia="仿宋" w:hAnsi="Times New Roman" w:cs="Times New Roman"/>
          <w:color w:val="000000"/>
          <w:kern w:val="0"/>
          <w:sz w:val="32"/>
          <w:szCs w:val="32"/>
        </w:rPr>
        <w:t>装备，实现齿轮均载；</w:t>
      </w:r>
      <w:r w:rsidRPr="00D7074C">
        <w:rPr>
          <w:rFonts w:ascii="Times New Roman" w:eastAsia="仿宋" w:hAnsi="Times New Roman" w:cs="Times New Roman"/>
          <w:color w:val="000000"/>
          <w:kern w:val="0"/>
          <w:sz w:val="32"/>
          <w:szCs w:val="32"/>
        </w:rPr>
        <w:t>4</w:t>
      </w:r>
      <w:r w:rsidRPr="00D7074C">
        <w:rPr>
          <w:rFonts w:ascii="Times New Roman" w:eastAsia="仿宋" w:hAnsi="Times New Roman" w:cs="Times New Roman"/>
          <w:color w:val="000000"/>
          <w:kern w:val="0"/>
          <w:sz w:val="32"/>
          <w:szCs w:val="32"/>
        </w:rPr>
        <w:t>）研究齿轮箱与多电机传动系统减振降噪技术，达到同侧多电机并车驱动低噪音工作；</w:t>
      </w:r>
      <w:r w:rsidRPr="00D7074C">
        <w:rPr>
          <w:rFonts w:ascii="Times New Roman" w:eastAsia="仿宋" w:hAnsi="Times New Roman" w:cs="Times New Roman"/>
          <w:color w:val="000000"/>
          <w:kern w:val="0"/>
          <w:sz w:val="32"/>
          <w:szCs w:val="32"/>
        </w:rPr>
        <w:t>5</w:t>
      </w:r>
      <w:r w:rsidRPr="00D7074C">
        <w:rPr>
          <w:rFonts w:ascii="Times New Roman" w:eastAsia="仿宋" w:hAnsi="Times New Roman" w:cs="Times New Roman"/>
          <w:color w:val="000000"/>
          <w:kern w:val="0"/>
          <w:sz w:val="32"/>
          <w:szCs w:val="32"/>
        </w:rPr>
        <w:t>）研究齿轮轴楔横轧绿色制造技术，</w:t>
      </w:r>
      <w:r w:rsidR="00844FDD" w:rsidRPr="00D7074C">
        <w:rPr>
          <w:rFonts w:ascii="Times New Roman" w:eastAsia="仿宋" w:hAnsi="Times New Roman" w:cs="Times New Roman"/>
          <w:color w:val="000000"/>
          <w:kern w:val="0"/>
          <w:sz w:val="32"/>
          <w:szCs w:val="32"/>
        </w:rPr>
        <w:t>降低齿轮轴制造成本与</w:t>
      </w:r>
      <w:r w:rsidRPr="00D7074C">
        <w:rPr>
          <w:rFonts w:ascii="Times New Roman" w:eastAsia="仿宋" w:hAnsi="Times New Roman" w:cs="Times New Roman"/>
          <w:color w:val="000000"/>
          <w:kern w:val="0"/>
          <w:sz w:val="32"/>
          <w:szCs w:val="32"/>
        </w:rPr>
        <w:t>提高齿轮轴强度。</w:t>
      </w:r>
    </w:p>
    <w:p w14:paraId="04F302F5" w14:textId="77777777" w:rsidR="00691AB7" w:rsidRPr="00D7074C" w:rsidRDefault="00691AB7" w:rsidP="00530A8E">
      <w:pPr>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b/>
          <w:sz w:val="32"/>
          <w:szCs w:val="32"/>
        </w:rPr>
        <w:t>考核指标：</w:t>
      </w:r>
      <w:r w:rsidRPr="00D7074C">
        <w:rPr>
          <w:rFonts w:ascii="Times New Roman" w:eastAsia="仿宋" w:hAnsi="Times New Roman" w:cs="Times New Roman"/>
          <w:color w:val="000000"/>
          <w:kern w:val="0"/>
          <w:sz w:val="32"/>
          <w:szCs w:val="32"/>
        </w:rPr>
        <w:t>齿轮精度不低于</w:t>
      </w:r>
      <w:r w:rsidRPr="00D7074C">
        <w:rPr>
          <w:rFonts w:ascii="Times New Roman" w:eastAsia="仿宋" w:hAnsi="Times New Roman" w:cs="Times New Roman"/>
          <w:color w:val="000000"/>
          <w:kern w:val="0"/>
          <w:sz w:val="32"/>
          <w:szCs w:val="32"/>
        </w:rPr>
        <w:t xml:space="preserve">5 </w:t>
      </w:r>
      <w:r w:rsidRPr="00D7074C">
        <w:rPr>
          <w:rFonts w:ascii="Times New Roman" w:eastAsia="仿宋" w:hAnsi="Times New Roman" w:cs="Times New Roman"/>
          <w:color w:val="000000"/>
          <w:kern w:val="0"/>
          <w:sz w:val="32"/>
          <w:szCs w:val="32"/>
        </w:rPr>
        <w:t>级；</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color w:val="000000"/>
          <w:kern w:val="0"/>
          <w:sz w:val="32"/>
          <w:szCs w:val="32"/>
        </w:rPr>
        <w:t>、齿轮单级传动效率</w:t>
      </w:r>
      <w:r w:rsidRPr="00D7074C">
        <w:rPr>
          <w:rFonts w:ascii="Times New Roman" w:eastAsia="仿宋" w:hAnsi="Times New Roman" w:cs="Times New Roman"/>
          <w:color w:val="000000"/>
          <w:kern w:val="0"/>
          <w:sz w:val="32"/>
          <w:szCs w:val="32"/>
        </w:rPr>
        <w:t>98.5%</w:t>
      </w:r>
      <w:r w:rsidRPr="00D7074C">
        <w:rPr>
          <w:rFonts w:ascii="Times New Roman" w:eastAsia="仿宋" w:hAnsi="Times New Roman" w:cs="Times New Roman"/>
          <w:color w:val="000000"/>
          <w:kern w:val="0"/>
          <w:sz w:val="32"/>
          <w:szCs w:val="32"/>
        </w:rPr>
        <w:t>以上；整机噪声</w:t>
      </w:r>
      <w:r w:rsidRPr="00D7074C">
        <w:rPr>
          <w:rFonts w:ascii="Times New Roman" w:eastAsia="仿宋" w:hAnsi="Times New Roman" w:cs="Times New Roman"/>
          <w:color w:val="000000"/>
          <w:kern w:val="0"/>
          <w:sz w:val="32"/>
          <w:szCs w:val="32"/>
        </w:rPr>
        <w:t>≤78dB(A)</w:t>
      </w:r>
      <w:r w:rsidRPr="00D7074C">
        <w:rPr>
          <w:rFonts w:ascii="Times New Roman" w:eastAsia="仿宋" w:hAnsi="Times New Roman" w:cs="Times New Roman"/>
          <w:color w:val="000000"/>
          <w:kern w:val="0"/>
          <w:sz w:val="32"/>
          <w:szCs w:val="32"/>
        </w:rPr>
        <w:t>，整机振动符合</w:t>
      </w:r>
      <w:r w:rsidRPr="00D7074C">
        <w:rPr>
          <w:rFonts w:ascii="Times New Roman" w:eastAsia="仿宋" w:hAnsi="Times New Roman" w:cs="Times New Roman"/>
          <w:color w:val="000000"/>
          <w:kern w:val="0"/>
          <w:sz w:val="32"/>
          <w:szCs w:val="32"/>
        </w:rPr>
        <w:t xml:space="preserve">GB/T6404.2 </w:t>
      </w:r>
      <w:r w:rsidRPr="00D7074C">
        <w:rPr>
          <w:rFonts w:ascii="Times New Roman" w:eastAsia="仿宋" w:hAnsi="Times New Roman" w:cs="Times New Roman"/>
          <w:color w:val="000000"/>
          <w:kern w:val="0"/>
          <w:sz w:val="32"/>
          <w:szCs w:val="32"/>
        </w:rPr>
        <w:t>的</w:t>
      </w:r>
      <w:r w:rsidRPr="00D7074C">
        <w:rPr>
          <w:rFonts w:ascii="Times New Roman" w:eastAsia="仿宋" w:hAnsi="Times New Roman" w:cs="Times New Roman"/>
          <w:color w:val="000000"/>
          <w:kern w:val="0"/>
          <w:sz w:val="32"/>
          <w:szCs w:val="32"/>
        </w:rPr>
        <w:t>A</w:t>
      </w:r>
      <w:r w:rsidRPr="00D7074C">
        <w:rPr>
          <w:rFonts w:ascii="Times New Roman" w:eastAsia="仿宋" w:hAnsi="Times New Roman" w:cs="Times New Roman"/>
          <w:color w:val="000000"/>
          <w:kern w:val="0"/>
          <w:sz w:val="32"/>
          <w:szCs w:val="32"/>
        </w:rPr>
        <w:t>级；整机最大转矩不低于</w:t>
      </w:r>
      <w:r w:rsidRPr="00D7074C">
        <w:rPr>
          <w:rFonts w:ascii="Times New Roman" w:eastAsia="仿宋" w:hAnsi="Times New Roman" w:cs="Times New Roman"/>
          <w:color w:val="000000"/>
          <w:kern w:val="0"/>
          <w:sz w:val="32"/>
          <w:szCs w:val="32"/>
        </w:rPr>
        <w:t>33000Nm</w:t>
      </w:r>
      <w:r w:rsidRPr="00D7074C">
        <w:rPr>
          <w:rFonts w:ascii="Times New Roman" w:eastAsia="仿宋" w:hAnsi="Times New Roman" w:cs="Times New Roman"/>
          <w:color w:val="000000"/>
          <w:kern w:val="0"/>
          <w:sz w:val="32"/>
          <w:szCs w:val="32"/>
        </w:rPr>
        <w:t>；产品综合性能达到国际先进水平，替代进口齿轮箱产品</w:t>
      </w:r>
      <w:r w:rsidR="00E06936"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预期经济指标：项目执行期产值</w:t>
      </w:r>
      <w:r w:rsidRPr="00D7074C">
        <w:rPr>
          <w:rFonts w:ascii="Times New Roman" w:eastAsia="仿宋" w:hAnsi="Times New Roman" w:cs="Times New Roman"/>
          <w:color w:val="000000"/>
          <w:kern w:val="0"/>
          <w:sz w:val="32"/>
          <w:szCs w:val="32"/>
        </w:rPr>
        <w:t xml:space="preserve"> 5000</w:t>
      </w:r>
      <w:r w:rsidRPr="00D7074C">
        <w:rPr>
          <w:rFonts w:ascii="Times New Roman" w:eastAsia="仿宋" w:hAnsi="Times New Roman" w:cs="Times New Roman"/>
          <w:color w:val="000000"/>
          <w:kern w:val="0"/>
          <w:sz w:val="32"/>
          <w:szCs w:val="32"/>
        </w:rPr>
        <w:t>万元左右，利税</w:t>
      </w:r>
      <w:r w:rsidRPr="00D7074C">
        <w:rPr>
          <w:rFonts w:ascii="Times New Roman" w:eastAsia="仿宋" w:hAnsi="Times New Roman" w:cs="Times New Roman"/>
          <w:color w:val="000000"/>
          <w:kern w:val="0"/>
          <w:sz w:val="32"/>
          <w:szCs w:val="32"/>
        </w:rPr>
        <w:t>500</w:t>
      </w:r>
      <w:r w:rsidRPr="00D7074C">
        <w:rPr>
          <w:rFonts w:ascii="Times New Roman" w:eastAsia="仿宋" w:hAnsi="Times New Roman" w:cs="Times New Roman"/>
          <w:color w:val="000000"/>
          <w:kern w:val="0"/>
          <w:sz w:val="32"/>
          <w:szCs w:val="32"/>
        </w:rPr>
        <w:t>万元左右；申请发明专利</w:t>
      </w:r>
      <w:r w:rsidRPr="00D7074C">
        <w:rPr>
          <w:rFonts w:ascii="Times New Roman" w:eastAsia="仿宋" w:hAnsi="Times New Roman" w:cs="Times New Roman"/>
          <w:color w:val="000000"/>
          <w:kern w:val="0"/>
          <w:sz w:val="32"/>
          <w:szCs w:val="32"/>
        </w:rPr>
        <w:t>5</w:t>
      </w:r>
      <w:r w:rsidRPr="00D7074C">
        <w:rPr>
          <w:rFonts w:ascii="Times New Roman" w:eastAsia="仿宋" w:hAnsi="Times New Roman" w:cs="Times New Roman"/>
          <w:color w:val="000000"/>
          <w:kern w:val="0"/>
          <w:sz w:val="32"/>
          <w:szCs w:val="32"/>
        </w:rPr>
        <w:t>项，发表论文</w:t>
      </w:r>
      <w:r w:rsidRPr="00D7074C">
        <w:rPr>
          <w:rFonts w:ascii="Times New Roman" w:eastAsia="仿宋" w:hAnsi="Times New Roman" w:cs="Times New Roman"/>
          <w:color w:val="000000"/>
          <w:kern w:val="0"/>
          <w:sz w:val="32"/>
          <w:szCs w:val="32"/>
        </w:rPr>
        <w:t>5</w:t>
      </w:r>
      <w:r w:rsidRPr="00D7074C">
        <w:rPr>
          <w:rFonts w:ascii="Times New Roman" w:eastAsia="仿宋" w:hAnsi="Times New Roman" w:cs="Times New Roman"/>
          <w:color w:val="000000"/>
          <w:kern w:val="0"/>
          <w:sz w:val="32"/>
          <w:szCs w:val="32"/>
        </w:rPr>
        <w:t>篇，其中</w:t>
      </w:r>
      <w:r w:rsidRPr="00D7074C">
        <w:rPr>
          <w:rFonts w:ascii="Times New Roman" w:eastAsia="仿宋" w:hAnsi="Times New Roman" w:cs="Times New Roman"/>
          <w:color w:val="000000"/>
          <w:kern w:val="0"/>
          <w:sz w:val="32"/>
          <w:szCs w:val="32"/>
        </w:rPr>
        <w:t>SCI/EI</w:t>
      </w:r>
      <w:r w:rsidRPr="00D7074C">
        <w:rPr>
          <w:rFonts w:ascii="Times New Roman" w:eastAsia="仿宋" w:hAnsi="Times New Roman" w:cs="Times New Roman"/>
          <w:color w:val="000000"/>
          <w:kern w:val="0"/>
          <w:sz w:val="32"/>
          <w:szCs w:val="32"/>
        </w:rPr>
        <w:t>论文</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color w:val="000000"/>
          <w:kern w:val="0"/>
          <w:sz w:val="32"/>
          <w:szCs w:val="32"/>
        </w:rPr>
        <w:t>篇</w:t>
      </w:r>
      <w:r w:rsidR="00C74AAE"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培养</w:t>
      </w:r>
      <w:r w:rsidR="00C74AAE" w:rsidRPr="00D7074C">
        <w:rPr>
          <w:rFonts w:ascii="Times New Roman" w:eastAsia="仿宋" w:hAnsi="Times New Roman" w:cs="Times New Roman"/>
          <w:bCs/>
          <w:color w:val="000000"/>
          <w:kern w:val="0"/>
          <w:sz w:val="32"/>
          <w:szCs w:val="32"/>
        </w:rPr>
        <w:t>专业技术人才</w:t>
      </w:r>
      <w:r w:rsidRPr="00D7074C">
        <w:rPr>
          <w:rFonts w:ascii="Times New Roman" w:eastAsia="仿宋" w:hAnsi="Times New Roman" w:cs="Times New Roman"/>
          <w:color w:val="000000"/>
          <w:kern w:val="0"/>
          <w:sz w:val="32"/>
          <w:szCs w:val="32"/>
        </w:rPr>
        <w:t>5</w:t>
      </w:r>
      <w:r w:rsidRPr="00D7074C">
        <w:rPr>
          <w:rFonts w:ascii="Times New Roman" w:eastAsia="仿宋" w:hAnsi="Times New Roman" w:cs="Times New Roman"/>
          <w:color w:val="000000"/>
          <w:kern w:val="0"/>
          <w:sz w:val="32"/>
          <w:szCs w:val="32"/>
        </w:rPr>
        <w:t>名。</w:t>
      </w:r>
    </w:p>
    <w:p w14:paraId="79C52AC5" w14:textId="77777777" w:rsidR="00D7074C" w:rsidRPr="00530A8E" w:rsidRDefault="00691AB7" w:rsidP="00530A8E">
      <w:pPr>
        <w:adjustRightInd w:val="0"/>
        <w:snapToGrid w:val="0"/>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b/>
          <w:sz w:val="32"/>
          <w:szCs w:val="32"/>
        </w:rPr>
        <w:t>有关说明：</w:t>
      </w:r>
      <w:r w:rsidRPr="00D7074C">
        <w:rPr>
          <w:rFonts w:ascii="Times New Roman" w:eastAsia="仿宋" w:hAnsi="Times New Roman" w:cs="Times New Roman"/>
          <w:color w:val="000000"/>
          <w:kern w:val="0"/>
          <w:sz w:val="32"/>
          <w:szCs w:val="32"/>
        </w:rPr>
        <w:t>要求企业牵头，鼓励企业与科研院所联合申报。</w:t>
      </w:r>
      <w:r w:rsidRPr="00D7074C">
        <w:rPr>
          <w:rFonts w:ascii="Times New Roman" w:eastAsia="仿宋" w:hAnsi="Times New Roman" w:cs="Times New Roman"/>
          <w:color w:val="000000"/>
          <w:kern w:val="0"/>
          <w:sz w:val="32"/>
          <w:szCs w:val="32"/>
        </w:rPr>
        <w:lastRenderedPageBreak/>
        <w:t>财政补助原则上不超过</w:t>
      </w:r>
      <w:r w:rsidRPr="00D7074C">
        <w:rPr>
          <w:rFonts w:ascii="Times New Roman" w:eastAsia="仿宋" w:hAnsi="Times New Roman" w:cs="Times New Roman"/>
          <w:color w:val="000000"/>
          <w:kern w:val="0"/>
          <w:sz w:val="32"/>
          <w:szCs w:val="32"/>
        </w:rPr>
        <w:t>1000</w:t>
      </w:r>
      <w:r w:rsidRPr="00D7074C">
        <w:rPr>
          <w:rFonts w:ascii="Times New Roman" w:eastAsia="仿宋" w:hAnsi="Times New Roman" w:cs="Times New Roman"/>
          <w:color w:val="000000"/>
          <w:kern w:val="0"/>
          <w:sz w:val="32"/>
          <w:szCs w:val="32"/>
        </w:rPr>
        <w:t>万元，且不超过项目科技投入的</w:t>
      </w:r>
      <w:r w:rsidRPr="00D7074C">
        <w:rPr>
          <w:rFonts w:ascii="Times New Roman" w:eastAsia="仿宋" w:hAnsi="Times New Roman" w:cs="Times New Roman"/>
          <w:color w:val="000000"/>
          <w:kern w:val="0"/>
          <w:sz w:val="32"/>
          <w:szCs w:val="32"/>
        </w:rPr>
        <w:t>20%</w:t>
      </w:r>
      <w:r w:rsidRPr="00D7074C">
        <w:rPr>
          <w:rFonts w:ascii="Times New Roman" w:eastAsia="仿宋" w:hAnsi="Times New Roman" w:cs="Times New Roman"/>
          <w:color w:val="000000"/>
          <w:kern w:val="0"/>
          <w:sz w:val="32"/>
          <w:szCs w:val="32"/>
        </w:rPr>
        <w:t>。（指南编写专家：袁书强、王朝阳、刘丽娇）</w:t>
      </w:r>
    </w:p>
    <w:p w14:paraId="1C06C97F" w14:textId="77777777" w:rsidR="00532607" w:rsidRPr="00D7074C" w:rsidRDefault="00532607" w:rsidP="00530A8E">
      <w:pPr>
        <w:spacing w:line="580" w:lineRule="exact"/>
        <w:ind w:firstLineChars="200" w:firstLine="643"/>
        <w:rPr>
          <w:rFonts w:ascii="楷体" w:eastAsia="楷体" w:hAnsi="楷体"/>
          <w:b/>
          <w:sz w:val="32"/>
          <w:szCs w:val="32"/>
        </w:rPr>
      </w:pPr>
      <w:r w:rsidRPr="00D7074C">
        <w:rPr>
          <w:rFonts w:ascii="楷体" w:eastAsia="楷体" w:hAnsi="楷体" w:hint="eastAsia"/>
          <w:b/>
          <w:sz w:val="32"/>
          <w:szCs w:val="32"/>
        </w:rPr>
        <w:t>2</w:t>
      </w:r>
      <w:r w:rsidR="00D7074C">
        <w:rPr>
          <w:rFonts w:ascii="楷体" w:eastAsia="楷体" w:hAnsi="楷体" w:hint="eastAsia"/>
          <w:b/>
          <w:sz w:val="32"/>
          <w:szCs w:val="32"/>
        </w:rPr>
        <w:t>、</w:t>
      </w:r>
      <w:r w:rsidRPr="00D7074C">
        <w:rPr>
          <w:rFonts w:ascii="楷体" w:eastAsia="楷体" w:hAnsi="楷体" w:hint="eastAsia"/>
          <w:b/>
          <w:sz w:val="32"/>
          <w:szCs w:val="32"/>
        </w:rPr>
        <w:t>泄露诊断系统精密电磁阀关键技术研发及产业化</w:t>
      </w:r>
    </w:p>
    <w:p w14:paraId="4B6CBF6A" w14:textId="77777777" w:rsidR="00532607" w:rsidRPr="00D7074C" w:rsidRDefault="00532607" w:rsidP="00530A8E">
      <w:pPr>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hint="eastAsia"/>
          <w:b/>
          <w:sz w:val="32"/>
          <w:szCs w:val="32"/>
        </w:rPr>
        <w:t>研究内容：</w:t>
      </w:r>
      <w:r w:rsidRPr="00D7074C">
        <w:rPr>
          <w:rFonts w:ascii="Times New Roman" w:eastAsia="仿宋" w:hAnsi="Times New Roman" w:cs="Times New Roman" w:hint="eastAsia"/>
          <w:color w:val="000000"/>
          <w:kern w:val="0"/>
          <w:sz w:val="32"/>
          <w:szCs w:val="32"/>
        </w:rPr>
        <w:t>1</w:t>
      </w:r>
      <w:r w:rsidRPr="00D7074C">
        <w:rPr>
          <w:rFonts w:ascii="Times New Roman" w:eastAsia="仿宋" w:hAnsi="Times New Roman" w:cs="Times New Roman" w:hint="eastAsia"/>
          <w:color w:val="000000"/>
          <w:kern w:val="0"/>
          <w:sz w:val="32"/>
          <w:szCs w:val="32"/>
        </w:rPr>
        <w:t>）精密调节电磁阀关键结构和流道优化；</w:t>
      </w:r>
      <w:r w:rsidRPr="00D7074C">
        <w:rPr>
          <w:rFonts w:ascii="Times New Roman" w:eastAsia="仿宋" w:hAnsi="Times New Roman" w:cs="Times New Roman" w:hint="eastAsia"/>
          <w:color w:val="000000"/>
          <w:kern w:val="0"/>
          <w:sz w:val="32"/>
          <w:szCs w:val="32"/>
        </w:rPr>
        <w:t>2</w:t>
      </w:r>
      <w:r w:rsidRPr="00D7074C">
        <w:rPr>
          <w:rFonts w:ascii="Times New Roman" w:eastAsia="仿宋" w:hAnsi="Times New Roman" w:cs="Times New Roman" w:hint="eastAsia"/>
          <w:color w:val="000000"/>
          <w:kern w:val="0"/>
          <w:sz w:val="32"/>
          <w:szCs w:val="32"/>
        </w:rPr>
        <w:t>）阀芯结构优化及密封机理研究；</w:t>
      </w:r>
      <w:r w:rsidRPr="00D7074C">
        <w:rPr>
          <w:rFonts w:ascii="Times New Roman" w:eastAsia="仿宋" w:hAnsi="Times New Roman" w:cs="Times New Roman" w:hint="eastAsia"/>
          <w:color w:val="000000"/>
          <w:kern w:val="0"/>
          <w:sz w:val="32"/>
          <w:szCs w:val="32"/>
        </w:rPr>
        <w:t>3</w:t>
      </w:r>
      <w:r w:rsidRPr="00D7074C">
        <w:rPr>
          <w:rFonts w:ascii="Times New Roman" w:eastAsia="仿宋" w:hAnsi="Times New Roman" w:cs="Times New Roman" w:hint="eastAsia"/>
          <w:color w:val="000000"/>
          <w:kern w:val="0"/>
          <w:sz w:val="32"/>
          <w:szCs w:val="32"/>
        </w:rPr>
        <w:t>）密封关键结构与密封件关键材料研究；</w:t>
      </w:r>
      <w:r w:rsidRPr="00D7074C">
        <w:rPr>
          <w:rFonts w:ascii="Times New Roman" w:eastAsia="仿宋" w:hAnsi="Times New Roman" w:cs="Times New Roman" w:hint="eastAsia"/>
          <w:color w:val="000000"/>
          <w:kern w:val="0"/>
          <w:sz w:val="32"/>
          <w:szCs w:val="32"/>
        </w:rPr>
        <w:t>4</w:t>
      </w:r>
      <w:r w:rsidRPr="00D7074C">
        <w:rPr>
          <w:rFonts w:ascii="Times New Roman" w:eastAsia="仿宋" w:hAnsi="Times New Roman" w:cs="Times New Roman" w:hint="eastAsia"/>
          <w:color w:val="000000"/>
          <w:kern w:val="0"/>
          <w:sz w:val="32"/>
          <w:szCs w:val="32"/>
        </w:rPr>
        <w:t>）电磁阀低功耗控制技术研究与温升及耐高温可靠性关键技术研究；</w:t>
      </w:r>
      <w:r w:rsidRPr="00D7074C">
        <w:rPr>
          <w:rFonts w:ascii="Times New Roman" w:eastAsia="仿宋" w:hAnsi="Times New Roman" w:cs="Times New Roman" w:hint="eastAsia"/>
          <w:color w:val="000000"/>
          <w:kern w:val="0"/>
          <w:sz w:val="32"/>
          <w:szCs w:val="32"/>
        </w:rPr>
        <w:t>5</w:t>
      </w:r>
      <w:r w:rsidRPr="00D7074C">
        <w:rPr>
          <w:rFonts w:ascii="Times New Roman" w:eastAsia="仿宋" w:hAnsi="Times New Roman" w:cs="Times New Roman" w:hint="eastAsia"/>
          <w:color w:val="000000"/>
          <w:kern w:val="0"/>
          <w:sz w:val="32"/>
          <w:szCs w:val="32"/>
        </w:rPr>
        <w:t>）电磁阀智能加工、装配、检测生产线研究及产业化</w:t>
      </w:r>
      <w:r w:rsidRPr="00D7074C">
        <w:rPr>
          <w:rFonts w:ascii="Times New Roman" w:eastAsia="仿宋" w:hAnsi="Times New Roman" w:cs="Times New Roman" w:hint="eastAsia"/>
          <w:color w:val="000000"/>
          <w:kern w:val="0"/>
          <w:sz w:val="32"/>
          <w:szCs w:val="32"/>
        </w:rPr>
        <w:t>: 6</w:t>
      </w:r>
      <w:r w:rsidRPr="00D7074C">
        <w:rPr>
          <w:rFonts w:ascii="Times New Roman" w:eastAsia="仿宋" w:hAnsi="Times New Roman" w:cs="Times New Roman" w:hint="eastAsia"/>
          <w:color w:val="000000"/>
          <w:kern w:val="0"/>
          <w:sz w:val="32"/>
          <w:szCs w:val="32"/>
        </w:rPr>
        <w:t>）研究电磁阀生产各工序的节拍效率，实现电磁阀智能加工、装配及检测，形成电磁阀的批量化、产业化。</w:t>
      </w:r>
    </w:p>
    <w:p w14:paraId="25F81AC7" w14:textId="77777777" w:rsidR="00443FC3" w:rsidRPr="00443FC3" w:rsidRDefault="00443FC3" w:rsidP="00530A8E">
      <w:pPr>
        <w:spacing w:line="580" w:lineRule="exact"/>
        <w:ind w:firstLineChars="200" w:firstLine="643"/>
        <w:rPr>
          <w:rFonts w:ascii="Times New Roman" w:eastAsia="仿宋" w:hAnsi="Times New Roman" w:cs="Times New Roman"/>
          <w:color w:val="000000"/>
          <w:kern w:val="0"/>
          <w:sz w:val="32"/>
          <w:szCs w:val="32"/>
        </w:rPr>
      </w:pPr>
      <w:r w:rsidRPr="00443FC3">
        <w:rPr>
          <w:rFonts w:ascii="Times New Roman" w:eastAsia="楷体" w:hAnsi="Times New Roman" w:cs="Times New Roman" w:hint="eastAsia"/>
          <w:b/>
          <w:sz w:val="32"/>
          <w:szCs w:val="32"/>
        </w:rPr>
        <w:t>考核指标：</w:t>
      </w:r>
      <w:r w:rsidRPr="00443FC3">
        <w:rPr>
          <w:rFonts w:ascii="Times New Roman" w:eastAsia="仿宋" w:hAnsi="Times New Roman" w:cs="Times New Roman" w:hint="eastAsia"/>
          <w:color w:val="000000"/>
          <w:kern w:val="0"/>
          <w:sz w:val="32"/>
          <w:szCs w:val="32"/>
        </w:rPr>
        <w:t>可靠性</w:t>
      </w:r>
      <w:r w:rsidRPr="00443FC3">
        <w:rPr>
          <w:rFonts w:ascii="Times New Roman" w:eastAsia="仿宋" w:hAnsi="Times New Roman" w:cs="Times New Roman"/>
          <w:color w:val="000000"/>
          <w:kern w:val="0"/>
          <w:sz w:val="32"/>
          <w:szCs w:val="32"/>
        </w:rPr>
        <w:t>:20</w:t>
      </w:r>
      <w:r w:rsidRPr="00443FC3">
        <w:rPr>
          <w:rFonts w:ascii="Times New Roman" w:eastAsia="仿宋" w:hAnsi="Times New Roman" w:cs="Times New Roman"/>
          <w:color w:val="000000"/>
          <w:kern w:val="0"/>
          <w:sz w:val="32"/>
          <w:szCs w:val="32"/>
        </w:rPr>
        <w:t>年，</w:t>
      </w:r>
      <w:r w:rsidRPr="00443FC3">
        <w:rPr>
          <w:rFonts w:ascii="Times New Roman" w:eastAsia="仿宋" w:hAnsi="Times New Roman" w:cs="Times New Roman"/>
          <w:color w:val="000000"/>
          <w:kern w:val="0"/>
          <w:sz w:val="32"/>
          <w:szCs w:val="32"/>
        </w:rPr>
        <w:t>30W</w:t>
      </w:r>
      <w:r w:rsidRPr="00443FC3">
        <w:rPr>
          <w:rFonts w:ascii="Times New Roman" w:eastAsia="仿宋" w:hAnsi="Times New Roman" w:cs="Times New Roman"/>
          <w:color w:val="000000"/>
          <w:kern w:val="0"/>
          <w:sz w:val="32"/>
          <w:szCs w:val="32"/>
        </w:rPr>
        <w:t>公里，</w:t>
      </w:r>
      <w:r w:rsidRPr="00443FC3">
        <w:rPr>
          <w:rFonts w:ascii="Times New Roman" w:eastAsia="仿宋" w:hAnsi="Times New Roman" w:cs="Times New Roman"/>
          <w:color w:val="000000"/>
          <w:kern w:val="0"/>
          <w:sz w:val="32"/>
          <w:szCs w:val="32"/>
        </w:rPr>
        <w:t>-40</w:t>
      </w:r>
      <w:r w:rsidRPr="00443FC3">
        <w:rPr>
          <w:rFonts w:ascii="宋体" w:eastAsia="宋体" w:hAnsi="宋体" w:cs="宋体" w:hint="eastAsia"/>
          <w:color w:val="000000"/>
          <w:kern w:val="0"/>
          <w:sz w:val="32"/>
          <w:szCs w:val="32"/>
        </w:rPr>
        <w:t>℃</w:t>
      </w:r>
      <w:r w:rsidRPr="00443FC3">
        <w:rPr>
          <w:rFonts w:ascii="Times New Roman" w:eastAsia="仿宋" w:hAnsi="Times New Roman" w:cs="Times New Roman"/>
          <w:color w:val="000000"/>
          <w:kern w:val="0"/>
          <w:sz w:val="32"/>
          <w:szCs w:val="32"/>
        </w:rPr>
        <w:t>~100</w:t>
      </w:r>
      <w:r w:rsidRPr="00443FC3">
        <w:rPr>
          <w:rFonts w:ascii="宋体" w:eastAsia="宋体" w:hAnsi="宋体" w:cs="宋体" w:hint="eastAsia"/>
          <w:color w:val="000000"/>
          <w:kern w:val="0"/>
          <w:sz w:val="32"/>
          <w:szCs w:val="32"/>
        </w:rPr>
        <w:t>℃</w:t>
      </w:r>
      <w:r w:rsidRPr="00443FC3">
        <w:rPr>
          <w:rFonts w:ascii="Times New Roman" w:eastAsia="仿宋" w:hAnsi="Times New Roman" w:cs="Times New Roman"/>
          <w:color w:val="000000"/>
          <w:kern w:val="0"/>
          <w:sz w:val="32"/>
          <w:szCs w:val="32"/>
        </w:rPr>
        <w:t>；耐化学性：汽油蒸汽、乙醇、柴油；持续时间：</w:t>
      </w:r>
      <w:r w:rsidRPr="00443FC3">
        <w:rPr>
          <w:rFonts w:ascii="Times New Roman" w:eastAsia="仿宋" w:hAnsi="Times New Roman" w:cs="Times New Roman"/>
          <w:color w:val="000000"/>
          <w:kern w:val="0"/>
          <w:sz w:val="32"/>
          <w:szCs w:val="32"/>
        </w:rPr>
        <w:t>≥15V</w:t>
      </w:r>
      <w:r w:rsidRPr="00443FC3">
        <w:rPr>
          <w:rFonts w:ascii="Times New Roman" w:eastAsia="仿宋" w:hAnsi="Times New Roman" w:cs="Times New Roman"/>
          <w:color w:val="000000"/>
          <w:kern w:val="0"/>
          <w:sz w:val="32"/>
          <w:szCs w:val="32"/>
        </w:rPr>
        <w:t>，</w:t>
      </w:r>
      <w:r w:rsidRPr="00443FC3">
        <w:rPr>
          <w:rFonts w:ascii="Times New Roman" w:eastAsia="仿宋" w:hAnsi="Times New Roman" w:cs="Times New Roman"/>
          <w:color w:val="000000"/>
          <w:kern w:val="0"/>
          <w:sz w:val="32"/>
          <w:szCs w:val="32"/>
        </w:rPr>
        <w:t>60</w:t>
      </w:r>
      <w:r w:rsidRPr="00443FC3">
        <w:rPr>
          <w:rFonts w:ascii="Times New Roman" w:eastAsia="仿宋" w:hAnsi="Times New Roman" w:cs="Times New Roman"/>
          <w:color w:val="000000"/>
          <w:kern w:val="0"/>
          <w:sz w:val="32"/>
          <w:szCs w:val="32"/>
        </w:rPr>
        <w:t>分钟；泄漏量：在压力为</w:t>
      </w:r>
      <w:r w:rsidRPr="00443FC3">
        <w:rPr>
          <w:rFonts w:ascii="Times New Roman" w:eastAsia="仿宋" w:hAnsi="Times New Roman" w:cs="Times New Roman"/>
          <w:color w:val="000000"/>
          <w:kern w:val="0"/>
          <w:sz w:val="32"/>
          <w:szCs w:val="32"/>
        </w:rPr>
        <w:t>10kpa</w:t>
      </w:r>
      <w:r w:rsidRPr="00443FC3">
        <w:rPr>
          <w:rFonts w:ascii="Times New Roman" w:eastAsia="仿宋" w:hAnsi="Times New Roman" w:cs="Times New Roman"/>
          <w:color w:val="000000"/>
          <w:kern w:val="0"/>
          <w:sz w:val="32"/>
          <w:szCs w:val="32"/>
        </w:rPr>
        <w:t>情况下</w:t>
      </w:r>
      <w:r w:rsidRPr="00443FC3">
        <w:rPr>
          <w:rFonts w:ascii="Times New Roman" w:eastAsia="仿宋" w:hAnsi="Times New Roman" w:cs="Times New Roman"/>
          <w:color w:val="000000"/>
          <w:kern w:val="0"/>
          <w:sz w:val="32"/>
          <w:szCs w:val="32"/>
        </w:rPr>
        <w:t>≤2 pa/min</w:t>
      </w:r>
      <w:r w:rsidRPr="00443FC3">
        <w:rPr>
          <w:rFonts w:ascii="Times New Roman" w:eastAsia="仿宋" w:hAnsi="Times New Roman" w:cs="Times New Roman"/>
          <w:color w:val="000000"/>
          <w:kern w:val="0"/>
          <w:sz w:val="32"/>
          <w:szCs w:val="32"/>
        </w:rPr>
        <w:t>。研制开发</w:t>
      </w:r>
      <w:r w:rsidRPr="00443FC3">
        <w:rPr>
          <w:rFonts w:ascii="Times New Roman" w:eastAsia="仿宋" w:hAnsi="Times New Roman" w:cs="Times New Roman"/>
          <w:color w:val="000000"/>
          <w:kern w:val="0"/>
          <w:sz w:val="32"/>
          <w:szCs w:val="32"/>
        </w:rPr>
        <w:t>1</w:t>
      </w:r>
      <w:r w:rsidRPr="00443FC3">
        <w:rPr>
          <w:rFonts w:ascii="Times New Roman" w:eastAsia="仿宋" w:hAnsi="Times New Roman" w:cs="Times New Roman"/>
          <w:color w:val="000000"/>
          <w:kern w:val="0"/>
          <w:sz w:val="32"/>
          <w:szCs w:val="32"/>
        </w:rPr>
        <w:t>套电磁阀智能加工、装配、检测生产线。申请专利</w:t>
      </w:r>
      <w:r w:rsidRPr="00443FC3">
        <w:rPr>
          <w:rFonts w:ascii="Times New Roman" w:eastAsia="仿宋" w:hAnsi="Times New Roman" w:cs="Times New Roman"/>
          <w:color w:val="000000"/>
          <w:kern w:val="0"/>
          <w:sz w:val="32"/>
          <w:szCs w:val="32"/>
        </w:rPr>
        <w:t>4</w:t>
      </w:r>
      <w:r w:rsidRPr="00443FC3">
        <w:rPr>
          <w:rFonts w:ascii="Times New Roman" w:eastAsia="仿宋" w:hAnsi="Times New Roman" w:cs="Times New Roman"/>
          <w:color w:val="000000"/>
          <w:kern w:val="0"/>
          <w:sz w:val="32"/>
          <w:szCs w:val="32"/>
        </w:rPr>
        <w:t>项，其中发明专利</w:t>
      </w:r>
      <w:r w:rsidRPr="00443FC3">
        <w:rPr>
          <w:rFonts w:ascii="Times New Roman" w:eastAsia="仿宋" w:hAnsi="Times New Roman" w:cs="Times New Roman"/>
          <w:color w:val="000000"/>
          <w:kern w:val="0"/>
          <w:sz w:val="32"/>
          <w:szCs w:val="32"/>
        </w:rPr>
        <w:t>2</w:t>
      </w:r>
      <w:r w:rsidRPr="00443FC3">
        <w:rPr>
          <w:rFonts w:ascii="Times New Roman" w:eastAsia="仿宋" w:hAnsi="Times New Roman" w:cs="Times New Roman"/>
          <w:color w:val="000000"/>
          <w:kern w:val="0"/>
          <w:sz w:val="32"/>
          <w:szCs w:val="32"/>
        </w:rPr>
        <w:t>项；年产值</w:t>
      </w:r>
      <w:r w:rsidRPr="00443FC3">
        <w:rPr>
          <w:rFonts w:ascii="Times New Roman" w:eastAsia="仿宋" w:hAnsi="Times New Roman" w:cs="Times New Roman"/>
          <w:color w:val="000000"/>
          <w:kern w:val="0"/>
          <w:sz w:val="32"/>
          <w:szCs w:val="32"/>
        </w:rPr>
        <w:t xml:space="preserve">3000 </w:t>
      </w:r>
      <w:r w:rsidRPr="00443FC3">
        <w:rPr>
          <w:rFonts w:ascii="Times New Roman" w:eastAsia="仿宋" w:hAnsi="Times New Roman" w:cs="Times New Roman"/>
          <w:color w:val="000000"/>
          <w:kern w:val="0"/>
          <w:sz w:val="32"/>
          <w:szCs w:val="32"/>
        </w:rPr>
        <w:t>万元以上，项目执行期利税</w:t>
      </w:r>
      <w:r w:rsidRPr="00443FC3">
        <w:rPr>
          <w:rFonts w:ascii="Times New Roman" w:eastAsia="仿宋" w:hAnsi="Times New Roman" w:cs="Times New Roman"/>
          <w:color w:val="000000"/>
          <w:kern w:val="0"/>
          <w:sz w:val="32"/>
          <w:szCs w:val="32"/>
        </w:rPr>
        <w:t>600</w:t>
      </w:r>
      <w:r w:rsidRPr="00443FC3">
        <w:rPr>
          <w:rFonts w:ascii="Times New Roman" w:eastAsia="仿宋" w:hAnsi="Times New Roman" w:cs="Times New Roman"/>
          <w:color w:val="000000"/>
          <w:kern w:val="0"/>
          <w:sz w:val="32"/>
          <w:szCs w:val="32"/>
        </w:rPr>
        <w:t>万元以上。</w:t>
      </w:r>
    </w:p>
    <w:p w14:paraId="3A2812E5" w14:textId="77777777" w:rsidR="00532607" w:rsidRPr="00D7074C" w:rsidRDefault="00532607" w:rsidP="00530A8E">
      <w:pPr>
        <w:adjustRightInd w:val="0"/>
        <w:snapToGrid w:val="0"/>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b/>
          <w:sz w:val="32"/>
          <w:szCs w:val="32"/>
        </w:rPr>
        <w:t>有关说明：</w:t>
      </w:r>
      <w:r w:rsidRPr="00D7074C">
        <w:rPr>
          <w:rFonts w:ascii="Times New Roman" w:eastAsia="仿宋" w:hAnsi="Times New Roman" w:cs="Times New Roman"/>
          <w:color w:val="000000"/>
          <w:kern w:val="0"/>
          <w:sz w:val="32"/>
          <w:szCs w:val="32"/>
        </w:rPr>
        <w:t>要求企业牵头，鼓励企业与科研院所联合申报。财政补助原则上不超过</w:t>
      </w:r>
      <w:r w:rsidR="00A7227E" w:rsidRPr="00D7074C">
        <w:rPr>
          <w:rFonts w:ascii="Times New Roman" w:eastAsia="仿宋" w:hAnsi="Times New Roman" w:cs="Times New Roman" w:hint="eastAsia"/>
          <w:color w:val="000000"/>
          <w:kern w:val="0"/>
          <w:sz w:val="32"/>
          <w:szCs w:val="32"/>
        </w:rPr>
        <w:t>6</w:t>
      </w:r>
      <w:r w:rsidRPr="00D7074C">
        <w:rPr>
          <w:rFonts w:ascii="Times New Roman" w:eastAsia="仿宋" w:hAnsi="Times New Roman" w:cs="Times New Roman" w:hint="eastAsia"/>
          <w:color w:val="000000"/>
          <w:kern w:val="0"/>
          <w:sz w:val="32"/>
          <w:szCs w:val="32"/>
        </w:rPr>
        <w:t>00</w:t>
      </w:r>
      <w:r w:rsidRPr="00D7074C">
        <w:rPr>
          <w:rFonts w:ascii="Times New Roman" w:eastAsia="仿宋" w:hAnsi="Times New Roman" w:cs="Times New Roman"/>
          <w:color w:val="000000"/>
          <w:kern w:val="0"/>
          <w:sz w:val="32"/>
          <w:szCs w:val="32"/>
        </w:rPr>
        <w:t>万元，且不超过项目科技投入的</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hint="eastAsia"/>
          <w:color w:val="000000"/>
          <w:kern w:val="0"/>
          <w:sz w:val="32"/>
          <w:szCs w:val="32"/>
        </w:rPr>
        <w:t>0</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hint="eastAsia"/>
          <w:color w:val="000000"/>
          <w:kern w:val="0"/>
          <w:sz w:val="32"/>
          <w:szCs w:val="32"/>
        </w:rPr>
        <w:t>（指南编写专家</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hint="eastAsia"/>
          <w:color w:val="000000"/>
          <w:kern w:val="0"/>
          <w:sz w:val="32"/>
          <w:szCs w:val="32"/>
        </w:rPr>
        <w:t>束学道、王朝阳、刘丽娇）</w:t>
      </w:r>
    </w:p>
    <w:p w14:paraId="2E69A36C" w14:textId="77777777" w:rsidR="00527419" w:rsidRDefault="00527419" w:rsidP="00530A8E">
      <w:pPr>
        <w:spacing w:line="580" w:lineRule="exact"/>
        <w:ind w:firstLineChars="200" w:firstLine="560"/>
        <w:rPr>
          <w:rFonts w:ascii="黑体" w:eastAsia="黑体" w:hAnsi="黑体"/>
          <w:dstrike/>
          <w:sz w:val="28"/>
          <w:szCs w:val="28"/>
        </w:rPr>
      </w:pPr>
    </w:p>
    <w:p w14:paraId="25AF43F9" w14:textId="77777777" w:rsidR="00140E89" w:rsidRPr="00D7074C" w:rsidRDefault="00D7074C" w:rsidP="00530A8E">
      <w:pPr>
        <w:spacing w:line="580" w:lineRule="exact"/>
        <w:ind w:firstLineChars="200" w:firstLine="643"/>
        <w:rPr>
          <w:rFonts w:ascii="楷体" w:eastAsia="楷体" w:hAnsi="楷体"/>
          <w:b/>
          <w:sz w:val="32"/>
          <w:szCs w:val="32"/>
        </w:rPr>
      </w:pPr>
      <w:r>
        <w:rPr>
          <w:rFonts w:ascii="楷体" w:eastAsia="楷体" w:hAnsi="楷体" w:hint="eastAsia"/>
          <w:b/>
          <w:sz w:val="32"/>
          <w:szCs w:val="32"/>
        </w:rPr>
        <w:t>3、</w:t>
      </w:r>
      <w:r w:rsidR="00140E89" w:rsidRPr="00D7074C">
        <w:rPr>
          <w:rFonts w:ascii="楷体" w:eastAsia="楷体" w:hAnsi="楷体" w:hint="eastAsia"/>
          <w:b/>
          <w:sz w:val="32"/>
          <w:szCs w:val="32"/>
        </w:rPr>
        <w:t>核电燃料组件格架条带冲制高端模具制造关键技术研究及产业化</w:t>
      </w:r>
    </w:p>
    <w:p w14:paraId="4FCF63D9" w14:textId="77777777" w:rsidR="00B90394" w:rsidRPr="00D7074C" w:rsidRDefault="004E0C11" w:rsidP="00530A8E">
      <w:pPr>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b/>
          <w:sz w:val="32"/>
          <w:szCs w:val="32"/>
        </w:rPr>
        <w:t>研究内容：</w:t>
      </w:r>
      <w:r w:rsidR="00863D09" w:rsidRPr="00D7074C">
        <w:rPr>
          <w:rFonts w:ascii="Times New Roman" w:eastAsia="仿宋" w:hAnsi="Times New Roman" w:cs="Times New Roman" w:hint="eastAsia"/>
          <w:color w:val="000000"/>
          <w:kern w:val="0"/>
          <w:sz w:val="32"/>
          <w:szCs w:val="32"/>
        </w:rPr>
        <w:t>1</w:t>
      </w:r>
      <w:r w:rsidR="00863D09" w:rsidRPr="00D7074C">
        <w:rPr>
          <w:rFonts w:ascii="Times New Roman" w:eastAsia="仿宋" w:hAnsi="Times New Roman" w:cs="Times New Roman" w:hint="eastAsia"/>
          <w:color w:val="000000"/>
          <w:kern w:val="0"/>
          <w:sz w:val="32"/>
          <w:szCs w:val="32"/>
        </w:rPr>
        <w:t>）研究</w:t>
      </w:r>
      <w:r w:rsidR="00A01746" w:rsidRPr="00D7074C">
        <w:rPr>
          <w:rFonts w:ascii="Times New Roman" w:eastAsia="仿宋" w:hAnsi="Times New Roman" w:cs="Times New Roman"/>
          <w:color w:val="000000"/>
          <w:kern w:val="0"/>
          <w:sz w:val="32"/>
          <w:szCs w:val="32"/>
        </w:rPr>
        <w:t>高精密模具设计</w:t>
      </w:r>
      <w:r w:rsidR="00863D09" w:rsidRPr="00D7074C">
        <w:rPr>
          <w:rFonts w:ascii="Times New Roman" w:eastAsia="仿宋" w:hAnsi="Times New Roman" w:cs="Times New Roman" w:hint="eastAsia"/>
          <w:color w:val="000000"/>
          <w:kern w:val="0"/>
          <w:sz w:val="32"/>
          <w:szCs w:val="32"/>
        </w:rPr>
        <w:t>关键技术，探明</w:t>
      </w:r>
      <w:r w:rsidR="00B74B67" w:rsidRPr="00D7074C">
        <w:rPr>
          <w:rFonts w:ascii="Times New Roman" w:eastAsia="仿宋" w:hAnsi="Times New Roman" w:cs="Times New Roman" w:hint="eastAsia"/>
          <w:color w:val="000000"/>
          <w:kern w:val="0"/>
          <w:sz w:val="32"/>
          <w:szCs w:val="32"/>
        </w:rPr>
        <w:t>格架的种类和条带的形状规律，</w:t>
      </w:r>
      <w:r w:rsidR="00863D09" w:rsidRPr="00D7074C">
        <w:rPr>
          <w:rFonts w:ascii="Times New Roman" w:eastAsia="仿宋" w:hAnsi="Times New Roman" w:cs="Times New Roman" w:hint="eastAsia"/>
          <w:color w:val="000000"/>
          <w:kern w:val="0"/>
          <w:sz w:val="32"/>
          <w:szCs w:val="32"/>
        </w:rPr>
        <w:t>实现</w:t>
      </w:r>
      <w:r w:rsidR="00B74B67" w:rsidRPr="00D7074C">
        <w:rPr>
          <w:rFonts w:ascii="Times New Roman" w:eastAsia="仿宋" w:hAnsi="Times New Roman" w:cs="Times New Roman" w:hint="eastAsia"/>
          <w:color w:val="000000"/>
          <w:kern w:val="0"/>
          <w:sz w:val="32"/>
          <w:szCs w:val="32"/>
        </w:rPr>
        <w:t>集成化组合设计；</w:t>
      </w:r>
      <w:r w:rsidR="00863D09" w:rsidRPr="00D7074C">
        <w:rPr>
          <w:rFonts w:ascii="Times New Roman" w:eastAsia="仿宋" w:hAnsi="Times New Roman" w:cs="Times New Roman" w:hint="eastAsia"/>
          <w:color w:val="000000"/>
          <w:kern w:val="0"/>
          <w:sz w:val="32"/>
          <w:szCs w:val="32"/>
        </w:rPr>
        <w:t>2</w:t>
      </w:r>
      <w:r w:rsidR="00863D09" w:rsidRPr="00D7074C">
        <w:rPr>
          <w:rFonts w:ascii="Times New Roman" w:eastAsia="仿宋" w:hAnsi="Times New Roman" w:cs="Times New Roman" w:hint="eastAsia"/>
          <w:color w:val="000000"/>
          <w:kern w:val="0"/>
          <w:sz w:val="32"/>
          <w:szCs w:val="32"/>
        </w:rPr>
        <w:t>）开发</w:t>
      </w:r>
      <w:r w:rsidR="00B74B67" w:rsidRPr="00D7074C">
        <w:rPr>
          <w:rFonts w:ascii="Times New Roman" w:eastAsia="仿宋" w:hAnsi="Times New Roman" w:cs="Times New Roman" w:hint="eastAsia"/>
          <w:color w:val="000000"/>
          <w:kern w:val="0"/>
          <w:sz w:val="32"/>
          <w:szCs w:val="32"/>
        </w:rPr>
        <w:t>程序、</w:t>
      </w:r>
      <w:r w:rsidR="00B74B67" w:rsidRPr="00D7074C">
        <w:rPr>
          <w:rFonts w:ascii="Times New Roman" w:eastAsia="仿宋" w:hAnsi="Times New Roman" w:cs="Times New Roman" w:hint="eastAsia"/>
          <w:color w:val="000000"/>
          <w:kern w:val="0"/>
          <w:sz w:val="32"/>
          <w:szCs w:val="32"/>
        </w:rPr>
        <w:lastRenderedPageBreak/>
        <w:t>气缸和抽板联合动作控制</w:t>
      </w:r>
      <w:r w:rsidR="00863D09" w:rsidRPr="00D7074C">
        <w:rPr>
          <w:rFonts w:ascii="Times New Roman" w:eastAsia="仿宋" w:hAnsi="Times New Roman" w:cs="Times New Roman" w:hint="eastAsia"/>
          <w:color w:val="000000"/>
          <w:kern w:val="0"/>
          <w:sz w:val="32"/>
          <w:szCs w:val="32"/>
        </w:rPr>
        <w:t>软件，优化</w:t>
      </w:r>
      <w:r w:rsidR="00B74B67" w:rsidRPr="00D7074C">
        <w:rPr>
          <w:rFonts w:ascii="Times New Roman" w:eastAsia="仿宋" w:hAnsi="Times New Roman" w:cs="Times New Roman" w:hint="eastAsia"/>
          <w:color w:val="000000"/>
          <w:kern w:val="0"/>
          <w:sz w:val="32"/>
          <w:szCs w:val="32"/>
        </w:rPr>
        <w:t>各成型零件的动作顺序，</w:t>
      </w:r>
      <w:r w:rsidR="00863D09" w:rsidRPr="00D7074C">
        <w:rPr>
          <w:rFonts w:ascii="Times New Roman" w:eastAsia="仿宋" w:hAnsi="Times New Roman" w:cs="Times New Roman" w:hint="eastAsia"/>
          <w:color w:val="000000"/>
          <w:kern w:val="0"/>
          <w:sz w:val="32"/>
          <w:szCs w:val="32"/>
        </w:rPr>
        <w:t>提高</w:t>
      </w:r>
      <w:r w:rsidR="00B74B67" w:rsidRPr="00D7074C">
        <w:rPr>
          <w:rFonts w:ascii="Times New Roman" w:eastAsia="仿宋" w:hAnsi="Times New Roman" w:cs="Times New Roman" w:hint="eastAsia"/>
          <w:color w:val="000000"/>
          <w:kern w:val="0"/>
          <w:sz w:val="32"/>
          <w:szCs w:val="32"/>
        </w:rPr>
        <w:t>模具对条带的集成化</w:t>
      </w:r>
      <w:r w:rsidR="009B28DA" w:rsidRPr="00D7074C">
        <w:rPr>
          <w:rFonts w:ascii="Times New Roman" w:eastAsia="仿宋" w:hAnsi="Times New Roman" w:cs="Times New Roman"/>
          <w:color w:val="000000"/>
          <w:kern w:val="0"/>
          <w:sz w:val="32"/>
          <w:szCs w:val="32"/>
        </w:rPr>
        <w:t>；</w:t>
      </w:r>
      <w:r w:rsidR="00863D09" w:rsidRPr="00D7074C">
        <w:rPr>
          <w:rFonts w:ascii="Times New Roman" w:eastAsia="仿宋" w:hAnsi="Times New Roman" w:cs="Times New Roman" w:hint="eastAsia"/>
          <w:color w:val="000000"/>
          <w:kern w:val="0"/>
          <w:sz w:val="32"/>
          <w:szCs w:val="32"/>
        </w:rPr>
        <w:t>3</w:t>
      </w:r>
      <w:r w:rsidR="00863D09" w:rsidRPr="00D7074C">
        <w:rPr>
          <w:rFonts w:ascii="Times New Roman" w:eastAsia="仿宋" w:hAnsi="Times New Roman" w:cs="Times New Roman" w:hint="eastAsia"/>
          <w:color w:val="000000"/>
          <w:kern w:val="0"/>
          <w:sz w:val="32"/>
          <w:szCs w:val="32"/>
        </w:rPr>
        <w:t>）分析</w:t>
      </w:r>
      <w:r w:rsidR="00CB366E" w:rsidRPr="00D7074C">
        <w:rPr>
          <w:rFonts w:ascii="Times New Roman" w:eastAsia="仿宋" w:hAnsi="Times New Roman" w:cs="Times New Roman"/>
          <w:color w:val="000000"/>
          <w:kern w:val="0"/>
          <w:sz w:val="32"/>
          <w:szCs w:val="32"/>
        </w:rPr>
        <w:t>高精密模具加工</w:t>
      </w:r>
      <w:r w:rsidR="00863D09" w:rsidRPr="00D7074C">
        <w:rPr>
          <w:rFonts w:ascii="Times New Roman" w:eastAsia="仿宋" w:hAnsi="Times New Roman" w:cs="Times New Roman" w:hint="eastAsia"/>
          <w:color w:val="000000"/>
          <w:kern w:val="0"/>
          <w:sz w:val="32"/>
          <w:szCs w:val="32"/>
        </w:rPr>
        <w:t>工艺</w:t>
      </w:r>
      <w:r w:rsidR="00CB366E" w:rsidRPr="00D7074C">
        <w:rPr>
          <w:rFonts w:ascii="Times New Roman" w:eastAsia="仿宋" w:hAnsi="Times New Roman" w:cs="Times New Roman"/>
          <w:color w:val="000000"/>
          <w:kern w:val="0"/>
          <w:sz w:val="32"/>
          <w:szCs w:val="32"/>
        </w:rPr>
        <w:t>及模具寿命</w:t>
      </w:r>
      <w:r w:rsidR="00014749" w:rsidRPr="00D7074C">
        <w:rPr>
          <w:rFonts w:ascii="Times New Roman" w:eastAsia="仿宋" w:hAnsi="Times New Roman" w:cs="Times New Roman" w:hint="eastAsia"/>
          <w:color w:val="000000"/>
          <w:kern w:val="0"/>
          <w:sz w:val="32"/>
          <w:szCs w:val="32"/>
        </w:rPr>
        <w:t>，探明</w:t>
      </w:r>
      <w:r w:rsidR="00E23A07" w:rsidRPr="00D7074C">
        <w:rPr>
          <w:rFonts w:ascii="Times New Roman" w:eastAsia="仿宋" w:hAnsi="Times New Roman" w:cs="Times New Roman" w:hint="eastAsia"/>
          <w:color w:val="000000"/>
          <w:kern w:val="0"/>
          <w:sz w:val="32"/>
          <w:szCs w:val="32"/>
        </w:rPr>
        <w:t>锆合金和</w:t>
      </w:r>
      <w:r w:rsidR="00E23A07" w:rsidRPr="00D7074C">
        <w:rPr>
          <w:rFonts w:ascii="Times New Roman" w:eastAsia="仿宋" w:hAnsi="Times New Roman" w:cs="Times New Roman" w:hint="eastAsia"/>
          <w:color w:val="000000"/>
          <w:kern w:val="0"/>
          <w:sz w:val="32"/>
          <w:szCs w:val="32"/>
        </w:rPr>
        <w:t>INconel718</w:t>
      </w:r>
      <w:r w:rsidR="00E23A07" w:rsidRPr="00D7074C">
        <w:rPr>
          <w:rFonts w:ascii="Times New Roman" w:eastAsia="仿宋" w:hAnsi="Times New Roman" w:cs="Times New Roman" w:hint="eastAsia"/>
          <w:color w:val="000000"/>
          <w:kern w:val="0"/>
          <w:sz w:val="32"/>
          <w:szCs w:val="32"/>
        </w:rPr>
        <w:t>带材相关的机械性能、带材冲制成型等工艺性能，建立材料性能数据库</w:t>
      </w:r>
      <w:r w:rsidR="00014749" w:rsidRPr="00D7074C">
        <w:rPr>
          <w:rFonts w:ascii="Times New Roman" w:eastAsia="仿宋" w:hAnsi="Times New Roman" w:cs="Times New Roman" w:hint="eastAsia"/>
          <w:color w:val="000000"/>
          <w:kern w:val="0"/>
          <w:sz w:val="32"/>
          <w:szCs w:val="32"/>
        </w:rPr>
        <w:t>，实现</w:t>
      </w:r>
      <w:r w:rsidR="000D0D8A" w:rsidRPr="00D7074C">
        <w:rPr>
          <w:rFonts w:ascii="Times New Roman" w:eastAsia="仿宋" w:hAnsi="Times New Roman" w:cs="Times New Roman"/>
          <w:color w:val="000000"/>
          <w:kern w:val="0"/>
          <w:sz w:val="32"/>
          <w:szCs w:val="32"/>
        </w:rPr>
        <w:t>数字化柔性生产线仿真。</w:t>
      </w:r>
    </w:p>
    <w:p w14:paraId="6236651B" w14:textId="77777777" w:rsidR="009B28DA" w:rsidRPr="00D7074C" w:rsidRDefault="009B28DA" w:rsidP="00530A8E">
      <w:pPr>
        <w:widowControl/>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b/>
          <w:sz w:val="32"/>
          <w:szCs w:val="32"/>
        </w:rPr>
        <w:t>考核指标：</w:t>
      </w:r>
      <w:r w:rsidRPr="00D7074C">
        <w:rPr>
          <w:rFonts w:ascii="Times New Roman" w:eastAsia="仿宋" w:hAnsi="Times New Roman" w:cs="Times New Roman"/>
          <w:color w:val="000000"/>
          <w:kern w:val="0"/>
          <w:sz w:val="32"/>
          <w:szCs w:val="32"/>
        </w:rPr>
        <w:t>核燃料条带关键尺寸能够控制在</w:t>
      </w:r>
      <w:r w:rsidRPr="00D7074C">
        <w:rPr>
          <w:rFonts w:ascii="Times New Roman" w:eastAsia="仿宋" w:hAnsi="Times New Roman" w:cs="Times New Roman"/>
          <w:color w:val="000000"/>
          <w:kern w:val="0"/>
          <w:sz w:val="32"/>
          <w:szCs w:val="32"/>
        </w:rPr>
        <w:t>±0.02mm</w:t>
      </w:r>
      <w:r w:rsidRPr="00D7074C">
        <w:rPr>
          <w:rFonts w:ascii="Times New Roman" w:eastAsia="仿宋" w:hAnsi="Times New Roman" w:cs="Times New Roman"/>
          <w:color w:val="000000"/>
          <w:kern w:val="0"/>
          <w:sz w:val="32"/>
          <w:szCs w:val="32"/>
        </w:rPr>
        <w:t>，条带横向弯曲小于</w:t>
      </w:r>
      <w:r w:rsidRPr="00D7074C">
        <w:rPr>
          <w:rFonts w:ascii="Times New Roman" w:eastAsia="仿宋" w:hAnsi="Times New Roman" w:cs="Times New Roman"/>
          <w:color w:val="000000"/>
          <w:kern w:val="0"/>
          <w:sz w:val="32"/>
          <w:szCs w:val="32"/>
        </w:rPr>
        <w:t>0.1mm</w:t>
      </w:r>
      <w:r w:rsidR="00CB366E"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模具在</w:t>
      </w:r>
      <w:r w:rsidRPr="00D7074C">
        <w:rPr>
          <w:rFonts w:ascii="Times New Roman" w:eastAsia="仿宋" w:hAnsi="Times New Roman" w:cs="Times New Roman"/>
          <w:color w:val="000000"/>
          <w:kern w:val="0"/>
          <w:sz w:val="32"/>
          <w:szCs w:val="32"/>
        </w:rPr>
        <w:t>300~500</w:t>
      </w:r>
      <w:r w:rsidRPr="00D7074C">
        <w:rPr>
          <w:rFonts w:ascii="Times New Roman" w:eastAsia="仿宋" w:hAnsi="Times New Roman" w:cs="Times New Roman"/>
          <w:color w:val="000000"/>
          <w:kern w:val="0"/>
          <w:sz w:val="32"/>
          <w:szCs w:val="32"/>
        </w:rPr>
        <w:t>次</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分钟高速冲压频率下</w:t>
      </w:r>
      <w:r w:rsidR="00623634"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步距精度</w:t>
      </w:r>
      <w:r w:rsidRPr="00D7074C">
        <w:rPr>
          <w:rFonts w:ascii="Times New Roman" w:eastAsia="仿宋" w:hAnsi="Times New Roman" w:cs="Times New Roman"/>
          <w:color w:val="000000"/>
          <w:kern w:val="0"/>
          <w:sz w:val="32"/>
          <w:szCs w:val="32"/>
        </w:rPr>
        <w:t>±0.005mm</w:t>
      </w:r>
      <w:r w:rsidRPr="00D7074C">
        <w:rPr>
          <w:rFonts w:ascii="Times New Roman" w:eastAsia="仿宋" w:hAnsi="Times New Roman" w:cs="Times New Roman"/>
          <w:color w:val="000000"/>
          <w:kern w:val="0"/>
          <w:sz w:val="32"/>
          <w:szCs w:val="32"/>
        </w:rPr>
        <w:t>，产品的累计步距能达到</w:t>
      </w:r>
      <w:r w:rsidRPr="00D7074C">
        <w:rPr>
          <w:rFonts w:ascii="Times New Roman" w:eastAsia="仿宋" w:hAnsi="Times New Roman" w:cs="Times New Roman"/>
          <w:color w:val="000000"/>
          <w:kern w:val="0"/>
          <w:sz w:val="32"/>
          <w:szCs w:val="32"/>
        </w:rPr>
        <w:t>±0.02mm</w:t>
      </w:r>
      <w:r w:rsidRPr="00D7074C">
        <w:rPr>
          <w:rFonts w:ascii="Times New Roman" w:eastAsia="仿宋" w:hAnsi="Times New Roman" w:cs="Times New Roman"/>
          <w:color w:val="000000"/>
          <w:kern w:val="0"/>
          <w:sz w:val="32"/>
          <w:szCs w:val="32"/>
        </w:rPr>
        <w:t>。模具每年新增产值</w:t>
      </w:r>
      <w:r w:rsidRPr="00D7074C">
        <w:rPr>
          <w:rFonts w:ascii="Times New Roman" w:eastAsia="仿宋" w:hAnsi="Times New Roman" w:cs="Times New Roman"/>
          <w:color w:val="000000"/>
          <w:kern w:val="0"/>
          <w:sz w:val="32"/>
          <w:szCs w:val="32"/>
        </w:rPr>
        <w:t>5000~6000</w:t>
      </w:r>
      <w:r w:rsidRPr="00D7074C">
        <w:rPr>
          <w:rFonts w:ascii="Times New Roman" w:eastAsia="仿宋" w:hAnsi="Times New Roman" w:cs="Times New Roman"/>
          <w:color w:val="000000"/>
          <w:kern w:val="0"/>
          <w:sz w:val="32"/>
          <w:szCs w:val="32"/>
        </w:rPr>
        <w:t>万</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年。申请发明专利</w:t>
      </w:r>
      <w:r w:rsidRPr="00D7074C">
        <w:rPr>
          <w:rFonts w:ascii="Times New Roman" w:eastAsia="仿宋" w:hAnsi="Times New Roman" w:cs="Times New Roman"/>
          <w:color w:val="000000"/>
          <w:kern w:val="0"/>
          <w:sz w:val="32"/>
          <w:szCs w:val="32"/>
        </w:rPr>
        <w:t>5</w:t>
      </w:r>
      <w:r w:rsidRPr="00D7074C">
        <w:rPr>
          <w:rFonts w:ascii="Times New Roman" w:eastAsia="仿宋" w:hAnsi="Times New Roman" w:cs="Times New Roman"/>
          <w:color w:val="000000"/>
          <w:kern w:val="0"/>
          <w:sz w:val="32"/>
          <w:szCs w:val="32"/>
        </w:rPr>
        <w:t>项，实用新型专利</w:t>
      </w:r>
      <w:r w:rsidRPr="00D7074C">
        <w:rPr>
          <w:rFonts w:ascii="Times New Roman" w:eastAsia="仿宋" w:hAnsi="Times New Roman" w:cs="Times New Roman"/>
          <w:color w:val="000000"/>
          <w:kern w:val="0"/>
          <w:sz w:val="32"/>
          <w:szCs w:val="32"/>
        </w:rPr>
        <w:t>9</w:t>
      </w:r>
      <w:r w:rsidRPr="00D7074C">
        <w:rPr>
          <w:rFonts w:ascii="Times New Roman" w:eastAsia="仿宋" w:hAnsi="Times New Roman" w:cs="Times New Roman"/>
          <w:color w:val="000000"/>
          <w:kern w:val="0"/>
          <w:sz w:val="32"/>
          <w:szCs w:val="32"/>
        </w:rPr>
        <w:t>件，制定企业标准</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color w:val="000000"/>
          <w:kern w:val="0"/>
          <w:sz w:val="32"/>
          <w:szCs w:val="32"/>
        </w:rPr>
        <w:t>项、行业标准</w:t>
      </w:r>
      <w:r w:rsidRPr="00D7074C">
        <w:rPr>
          <w:rFonts w:ascii="Times New Roman" w:eastAsia="仿宋" w:hAnsi="Times New Roman" w:cs="Times New Roman"/>
          <w:color w:val="000000"/>
          <w:kern w:val="0"/>
          <w:sz w:val="32"/>
          <w:szCs w:val="32"/>
        </w:rPr>
        <w:t>1</w:t>
      </w:r>
      <w:r w:rsidRPr="00D7074C">
        <w:rPr>
          <w:rFonts w:ascii="Times New Roman" w:eastAsia="仿宋" w:hAnsi="Times New Roman" w:cs="Times New Roman"/>
          <w:color w:val="000000"/>
          <w:kern w:val="0"/>
          <w:sz w:val="32"/>
          <w:szCs w:val="32"/>
        </w:rPr>
        <w:t>项或参与制定修订国家标准</w:t>
      </w:r>
      <w:r w:rsidRPr="00D7074C">
        <w:rPr>
          <w:rFonts w:ascii="Times New Roman" w:eastAsia="仿宋" w:hAnsi="Times New Roman" w:cs="Times New Roman"/>
          <w:color w:val="000000"/>
          <w:kern w:val="0"/>
          <w:sz w:val="32"/>
          <w:szCs w:val="32"/>
        </w:rPr>
        <w:t>1</w:t>
      </w:r>
      <w:r w:rsidRPr="00D7074C">
        <w:rPr>
          <w:rFonts w:ascii="Times New Roman" w:eastAsia="仿宋" w:hAnsi="Times New Roman" w:cs="Times New Roman"/>
          <w:color w:val="000000"/>
          <w:kern w:val="0"/>
          <w:sz w:val="32"/>
          <w:szCs w:val="32"/>
        </w:rPr>
        <w:t>项，培养工程技术人员</w:t>
      </w:r>
      <w:r w:rsidRPr="00D7074C">
        <w:rPr>
          <w:rFonts w:ascii="Times New Roman" w:eastAsia="仿宋" w:hAnsi="Times New Roman" w:cs="Times New Roman"/>
          <w:color w:val="000000"/>
          <w:kern w:val="0"/>
          <w:sz w:val="32"/>
          <w:szCs w:val="32"/>
        </w:rPr>
        <w:t>6</w:t>
      </w:r>
      <w:r w:rsidRPr="00D7074C">
        <w:rPr>
          <w:rFonts w:ascii="Times New Roman" w:eastAsia="仿宋" w:hAnsi="Times New Roman" w:cs="Times New Roman"/>
          <w:color w:val="000000"/>
          <w:kern w:val="0"/>
          <w:sz w:val="32"/>
          <w:szCs w:val="32"/>
        </w:rPr>
        <w:t>名。发表论文</w:t>
      </w:r>
      <w:r w:rsidRPr="00D7074C">
        <w:rPr>
          <w:rFonts w:ascii="Times New Roman" w:eastAsia="仿宋" w:hAnsi="Times New Roman" w:cs="Times New Roman"/>
          <w:color w:val="000000"/>
          <w:kern w:val="0"/>
          <w:sz w:val="32"/>
          <w:szCs w:val="32"/>
        </w:rPr>
        <w:t>8</w:t>
      </w:r>
      <w:r w:rsidRPr="00D7074C">
        <w:rPr>
          <w:rFonts w:ascii="Times New Roman" w:eastAsia="仿宋" w:hAnsi="Times New Roman" w:cs="Times New Roman"/>
          <w:color w:val="000000"/>
          <w:kern w:val="0"/>
          <w:sz w:val="32"/>
          <w:szCs w:val="32"/>
        </w:rPr>
        <w:t>篇，其中至少</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color w:val="000000"/>
          <w:kern w:val="0"/>
          <w:sz w:val="32"/>
          <w:szCs w:val="32"/>
        </w:rPr>
        <w:t>篇被</w:t>
      </w:r>
      <w:r w:rsidRPr="00D7074C">
        <w:rPr>
          <w:rFonts w:ascii="Times New Roman" w:eastAsia="仿宋" w:hAnsi="Times New Roman" w:cs="Times New Roman"/>
          <w:color w:val="000000"/>
          <w:kern w:val="0"/>
          <w:sz w:val="32"/>
          <w:szCs w:val="32"/>
        </w:rPr>
        <w:t>SCI</w:t>
      </w:r>
      <w:r w:rsidRPr="00D7074C">
        <w:rPr>
          <w:rFonts w:ascii="Times New Roman" w:eastAsia="仿宋" w:hAnsi="Times New Roman" w:cs="Times New Roman"/>
          <w:color w:val="000000"/>
          <w:kern w:val="0"/>
          <w:sz w:val="32"/>
          <w:szCs w:val="32"/>
        </w:rPr>
        <w:t>收录，</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color w:val="000000"/>
          <w:kern w:val="0"/>
          <w:sz w:val="32"/>
          <w:szCs w:val="32"/>
        </w:rPr>
        <w:t>篇被</w:t>
      </w:r>
      <w:r w:rsidRPr="00D7074C">
        <w:rPr>
          <w:rFonts w:ascii="Times New Roman" w:eastAsia="仿宋" w:hAnsi="Times New Roman" w:cs="Times New Roman"/>
          <w:color w:val="000000"/>
          <w:kern w:val="0"/>
          <w:sz w:val="32"/>
          <w:szCs w:val="32"/>
        </w:rPr>
        <w:t>EI</w:t>
      </w:r>
      <w:r w:rsidRPr="00D7074C">
        <w:rPr>
          <w:rFonts w:ascii="Times New Roman" w:eastAsia="仿宋" w:hAnsi="Times New Roman" w:cs="Times New Roman"/>
          <w:color w:val="000000"/>
          <w:kern w:val="0"/>
          <w:sz w:val="32"/>
          <w:szCs w:val="32"/>
        </w:rPr>
        <w:t>收录。</w:t>
      </w:r>
    </w:p>
    <w:p w14:paraId="5BD19E84" w14:textId="77777777" w:rsidR="00281158" w:rsidRPr="00D7074C" w:rsidRDefault="00281158" w:rsidP="00530A8E">
      <w:pPr>
        <w:adjustRightInd w:val="0"/>
        <w:snapToGrid w:val="0"/>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b/>
          <w:sz w:val="32"/>
          <w:szCs w:val="32"/>
        </w:rPr>
        <w:t>有关说明：</w:t>
      </w:r>
      <w:r w:rsidRPr="00D7074C">
        <w:rPr>
          <w:rFonts w:ascii="Times New Roman" w:eastAsia="仿宋" w:hAnsi="Times New Roman" w:cs="Times New Roman"/>
          <w:color w:val="000000"/>
          <w:kern w:val="0"/>
          <w:sz w:val="32"/>
          <w:szCs w:val="32"/>
        </w:rPr>
        <w:t>要求企业牵头，鼓励企业与科研院所联合申报。财政补助原则上不超过</w:t>
      </w:r>
      <w:r w:rsidR="00A7227E" w:rsidRPr="00D7074C">
        <w:rPr>
          <w:rFonts w:ascii="Times New Roman" w:eastAsia="仿宋" w:hAnsi="Times New Roman" w:cs="Times New Roman" w:hint="eastAsia"/>
          <w:color w:val="000000"/>
          <w:kern w:val="0"/>
          <w:sz w:val="32"/>
          <w:szCs w:val="32"/>
        </w:rPr>
        <w:t>6</w:t>
      </w:r>
      <w:r w:rsidRPr="00D7074C">
        <w:rPr>
          <w:rFonts w:ascii="Times New Roman" w:eastAsia="仿宋" w:hAnsi="Times New Roman" w:cs="Times New Roman" w:hint="eastAsia"/>
          <w:color w:val="000000"/>
          <w:kern w:val="0"/>
          <w:sz w:val="32"/>
          <w:szCs w:val="32"/>
        </w:rPr>
        <w:t>00</w:t>
      </w:r>
      <w:r w:rsidRPr="00D7074C">
        <w:rPr>
          <w:rFonts w:ascii="Times New Roman" w:eastAsia="仿宋" w:hAnsi="Times New Roman" w:cs="Times New Roman"/>
          <w:color w:val="000000"/>
          <w:kern w:val="0"/>
          <w:sz w:val="32"/>
          <w:szCs w:val="32"/>
        </w:rPr>
        <w:t>万元，且不超过项目科技投入的</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hint="eastAsia"/>
          <w:color w:val="000000"/>
          <w:kern w:val="0"/>
          <w:sz w:val="32"/>
          <w:szCs w:val="32"/>
        </w:rPr>
        <w:t>0</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hint="eastAsia"/>
          <w:color w:val="000000"/>
          <w:kern w:val="0"/>
          <w:sz w:val="32"/>
          <w:szCs w:val="32"/>
        </w:rPr>
        <w:t>（指南编写专家</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hint="eastAsia"/>
          <w:color w:val="000000"/>
          <w:kern w:val="0"/>
          <w:sz w:val="32"/>
          <w:szCs w:val="32"/>
        </w:rPr>
        <w:t>袁书强、蔡汉龙、刘丽娇）</w:t>
      </w:r>
    </w:p>
    <w:p w14:paraId="13BB0266" w14:textId="77777777" w:rsidR="00DC45BC" w:rsidRPr="00CC1C25" w:rsidRDefault="00DC45BC" w:rsidP="00530A8E">
      <w:pPr>
        <w:spacing w:line="580" w:lineRule="exact"/>
        <w:rPr>
          <w:rFonts w:ascii="Times New Roman" w:eastAsia="宋体" w:hAnsi="Times New Roman" w:cs="Times New Roman"/>
          <w:color w:val="000000"/>
          <w:kern w:val="0"/>
          <w:sz w:val="22"/>
        </w:rPr>
      </w:pPr>
    </w:p>
    <w:p w14:paraId="0857D1BC" w14:textId="77777777" w:rsidR="00DC45BC" w:rsidRPr="00D7074C" w:rsidRDefault="00527419" w:rsidP="00530A8E">
      <w:pPr>
        <w:spacing w:line="580" w:lineRule="exact"/>
        <w:ind w:firstLineChars="200" w:firstLine="643"/>
        <w:rPr>
          <w:rFonts w:ascii="楷体" w:eastAsia="楷体" w:hAnsi="楷体"/>
          <w:b/>
          <w:sz w:val="32"/>
          <w:szCs w:val="32"/>
        </w:rPr>
      </w:pPr>
      <w:r w:rsidRPr="00D7074C">
        <w:rPr>
          <w:rFonts w:ascii="楷体" w:eastAsia="楷体" w:hAnsi="楷体" w:hint="eastAsia"/>
          <w:b/>
          <w:sz w:val="32"/>
          <w:szCs w:val="32"/>
        </w:rPr>
        <w:t>4</w:t>
      </w:r>
      <w:r w:rsidR="00D7074C">
        <w:rPr>
          <w:rFonts w:ascii="楷体" w:eastAsia="楷体" w:hAnsi="楷体" w:hint="eastAsia"/>
          <w:b/>
          <w:sz w:val="32"/>
          <w:szCs w:val="32"/>
        </w:rPr>
        <w:t>、</w:t>
      </w:r>
      <w:r w:rsidR="00DC45BC" w:rsidRPr="00D7074C">
        <w:rPr>
          <w:rFonts w:ascii="楷体" w:eastAsia="楷体" w:hAnsi="楷体" w:hint="eastAsia"/>
          <w:b/>
          <w:sz w:val="32"/>
          <w:szCs w:val="32"/>
        </w:rPr>
        <w:t>纯机械栓式结构燃气自闭阀的研发及产业化</w:t>
      </w:r>
    </w:p>
    <w:p w14:paraId="2C15C222" w14:textId="77777777" w:rsidR="00DC45BC" w:rsidRPr="00D7074C" w:rsidRDefault="00DC45BC" w:rsidP="00530A8E">
      <w:pPr>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hint="eastAsia"/>
          <w:b/>
          <w:sz w:val="32"/>
          <w:szCs w:val="32"/>
        </w:rPr>
        <w:t>研究内容：</w:t>
      </w:r>
      <w:r w:rsidR="0048542A" w:rsidRPr="00D7074C">
        <w:rPr>
          <w:rFonts w:ascii="Times New Roman" w:eastAsia="仿宋" w:hAnsi="Times New Roman" w:cs="Times New Roman" w:hint="eastAsia"/>
          <w:color w:val="000000"/>
          <w:kern w:val="0"/>
          <w:sz w:val="32"/>
          <w:szCs w:val="32"/>
        </w:rPr>
        <w:t>1</w:t>
      </w:r>
      <w:r w:rsidR="0048542A"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研究膜片在设计容积内气体作用下的应力和应变的变化关系，设计精密的补偿机构；</w:t>
      </w:r>
      <w:r w:rsidR="0048542A" w:rsidRPr="00D7074C">
        <w:rPr>
          <w:rFonts w:ascii="Times New Roman" w:eastAsia="仿宋" w:hAnsi="Times New Roman" w:cs="Times New Roman" w:hint="eastAsia"/>
          <w:color w:val="000000"/>
          <w:kern w:val="0"/>
          <w:sz w:val="32"/>
          <w:szCs w:val="32"/>
        </w:rPr>
        <w:t>2</w:t>
      </w:r>
      <w:r w:rsidR="0048542A"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研究在气流流量超标情况下阀门的关闭条件；</w:t>
      </w:r>
      <w:r w:rsidR="0048542A" w:rsidRPr="00D7074C">
        <w:rPr>
          <w:rFonts w:ascii="Times New Roman" w:eastAsia="仿宋" w:hAnsi="Times New Roman" w:cs="Times New Roman" w:hint="eastAsia"/>
          <w:color w:val="000000"/>
          <w:kern w:val="0"/>
          <w:sz w:val="32"/>
          <w:szCs w:val="32"/>
        </w:rPr>
        <w:t>3</w:t>
      </w:r>
      <w:r w:rsidR="0048542A"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研究高压、低压、超流量和微泄漏情况下的实时集成检测技术；</w:t>
      </w:r>
      <w:r w:rsidR="0048542A" w:rsidRPr="00D7074C">
        <w:rPr>
          <w:rFonts w:ascii="Times New Roman" w:eastAsia="仿宋" w:hAnsi="Times New Roman" w:cs="Times New Roman" w:hint="eastAsia"/>
          <w:color w:val="000000"/>
          <w:kern w:val="0"/>
          <w:sz w:val="32"/>
          <w:szCs w:val="32"/>
        </w:rPr>
        <w:t>4</w:t>
      </w:r>
      <w:r w:rsidR="0048542A"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研发高灵敏度、长寿命的机械栓式气压检测机构，实现对气体压力的精确检测；</w:t>
      </w:r>
      <w:r w:rsidR="0048542A" w:rsidRPr="00D7074C">
        <w:rPr>
          <w:rFonts w:ascii="Times New Roman" w:eastAsia="仿宋" w:hAnsi="Times New Roman" w:cs="Times New Roman" w:hint="eastAsia"/>
          <w:color w:val="000000"/>
          <w:kern w:val="0"/>
          <w:sz w:val="32"/>
          <w:szCs w:val="32"/>
        </w:rPr>
        <w:t>5</w:t>
      </w:r>
      <w:r w:rsidR="0048542A"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研发快</w:t>
      </w:r>
      <w:r w:rsidRPr="00D7074C">
        <w:rPr>
          <w:rFonts w:ascii="Times New Roman" w:eastAsia="仿宋" w:hAnsi="Times New Roman" w:cs="Times New Roman" w:hint="eastAsia"/>
          <w:color w:val="000000"/>
          <w:kern w:val="0"/>
          <w:sz w:val="32"/>
          <w:szCs w:val="32"/>
        </w:rPr>
        <w:lastRenderedPageBreak/>
        <w:t>速可靠的栓式阀门通断执行机构；</w:t>
      </w:r>
      <w:r w:rsidR="0048542A" w:rsidRPr="00D7074C">
        <w:rPr>
          <w:rFonts w:ascii="Times New Roman" w:eastAsia="仿宋" w:hAnsi="Times New Roman" w:cs="Times New Roman" w:hint="eastAsia"/>
          <w:color w:val="000000"/>
          <w:kern w:val="0"/>
          <w:sz w:val="32"/>
          <w:szCs w:val="32"/>
        </w:rPr>
        <w:t>6</w:t>
      </w:r>
      <w:r w:rsidR="0048542A"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研究精密的机械加工工艺，开发先进智能的装配、检测技术及装备。</w:t>
      </w:r>
    </w:p>
    <w:p w14:paraId="59C56BF7" w14:textId="77777777" w:rsidR="00DC45BC" w:rsidRPr="00D7074C" w:rsidRDefault="00DC45BC" w:rsidP="00530A8E">
      <w:pPr>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hint="eastAsia"/>
          <w:b/>
          <w:sz w:val="32"/>
          <w:szCs w:val="32"/>
        </w:rPr>
        <w:t>考核指标：</w:t>
      </w:r>
      <w:r w:rsidRPr="00D7074C">
        <w:rPr>
          <w:rFonts w:ascii="Times New Roman" w:eastAsia="仿宋" w:hAnsi="Times New Roman" w:cs="Times New Roman"/>
          <w:color w:val="000000"/>
          <w:kern w:val="0"/>
          <w:sz w:val="32"/>
          <w:szCs w:val="32"/>
        </w:rPr>
        <w:t>超压保护启动压力：</w:t>
      </w:r>
      <w:r w:rsidRPr="00D7074C">
        <w:rPr>
          <w:rFonts w:ascii="Times New Roman" w:eastAsia="仿宋" w:hAnsi="Times New Roman" w:cs="Times New Roman"/>
          <w:color w:val="000000"/>
          <w:kern w:val="0"/>
          <w:sz w:val="32"/>
          <w:szCs w:val="32"/>
        </w:rPr>
        <w:t>8kpa ±10%</w:t>
      </w:r>
      <w:r w:rsidRPr="00D7074C">
        <w:rPr>
          <w:rFonts w:ascii="Times New Roman" w:eastAsia="仿宋" w:hAnsi="Times New Roman" w:cs="Times New Roman"/>
          <w:color w:val="000000"/>
          <w:kern w:val="0"/>
          <w:sz w:val="32"/>
          <w:szCs w:val="32"/>
        </w:rPr>
        <w:t>；欠压保护启动压力：</w:t>
      </w:r>
      <w:r w:rsidRPr="00D7074C">
        <w:rPr>
          <w:rFonts w:ascii="Times New Roman" w:eastAsia="仿宋" w:hAnsi="Times New Roman" w:cs="Times New Roman"/>
          <w:color w:val="000000"/>
          <w:kern w:val="0"/>
          <w:sz w:val="32"/>
          <w:szCs w:val="32"/>
        </w:rPr>
        <w:t>0.8kpa ± 10%</w:t>
      </w:r>
      <w:r w:rsidRPr="00D7074C">
        <w:rPr>
          <w:rFonts w:ascii="Times New Roman" w:eastAsia="仿宋" w:hAnsi="Times New Roman" w:cs="Times New Roman"/>
          <w:color w:val="000000"/>
          <w:kern w:val="0"/>
          <w:sz w:val="32"/>
          <w:szCs w:val="32"/>
        </w:rPr>
        <w:t>；过流保护启动流量：</w:t>
      </w:r>
      <w:r w:rsidRPr="00D7074C">
        <w:rPr>
          <w:rFonts w:ascii="Times New Roman" w:eastAsia="仿宋" w:hAnsi="Times New Roman" w:cs="Times New Roman"/>
          <w:color w:val="000000"/>
          <w:kern w:val="0"/>
          <w:sz w:val="32"/>
          <w:szCs w:val="32"/>
        </w:rPr>
        <w:t>1.2m³/h</w:t>
      </w:r>
      <w:r w:rsidRPr="00D7074C">
        <w:rPr>
          <w:rFonts w:ascii="Times New Roman" w:eastAsia="仿宋" w:hAnsi="Times New Roman" w:cs="Times New Roman"/>
          <w:color w:val="000000"/>
          <w:kern w:val="0"/>
          <w:sz w:val="32"/>
          <w:szCs w:val="32"/>
        </w:rPr>
        <w:t>；密封性：进口压力在</w:t>
      </w:r>
      <w:r w:rsidRPr="00D7074C">
        <w:rPr>
          <w:rFonts w:ascii="Times New Roman" w:eastAsia="仿宋" w:hAnsi="Times New Roman" w:cs="Times New Roman"/>
          <w:color w:val="000000"/>
          <w:kern w:val="0"/>
          <w:sz w:val="32"/>
          <w:szCs w:val="32"/>
        </w:rPr>
        <w:t>22kpa</w:t>
      </w:r>
      <w:r w:rsidRPr="00D7074C">
        <w:rPr>
          <w:rFonts w:ascii="Times New Roman" w:eastAsia="仿宋" w:hAnsi="Times New Roman" w:cs="Times New Roman"/>
          <w:color w:val="000000"/>
          <w:kern w:val="0"/>
          <w:sz w:val="32"/>
          <w:szCs w:val="32"/>
        </w:rPr>
        <w:t>时，最大泄漏量＜</w:t>
      </w:r>
      <w:r w:rsidRPr="00D7074C">
        <w:rPr>
          <w:rFonts w:ascii="Times New Roman" w:eastAsia="仿宋" w:hAnsi="Times New Roman" w:cs="Times New Roman"/>
          <w:color w:val="000000"/>
          <w:kern w:val="0"/>
          <w:sz w:val="32"/>
          <w:szCs w:val="32"/>
        </w:rPr>
        <w:t>20ml/h</w:t>
      </w:r>
      <w:r w:rsidRPr="00D7074C">
        <w:rPr>
          <w:rFonts w:ascii="Times New Roman" w:eastAsia="仿宋" w:hAnsi="Times New Roman" w:cs="Times New Roman"/>
          <w:color w:val="000000"/>
          <w:kern w:val="0"/>
          <w:sz w:val="32"/>
          <w:szCs w:val="32"/>
        </w:rPr>
        <w:t>；关闭切断时间：＜</w:t>
      </w:r>
      <w:r w:rsidRPr="00D7074C">
        <w:rPr>
          <w:rFonts w:ascii="Times New Roman" w:eastAsia="仿宋" w:hAnsi="Times New Roman" w:cs="Times New Roman"/>
          <w:color w:val="000000"/>
          <w:kern w:val="0"/>
          <w:sz w:val="32"/>
          <w:szCs w:val="32"/>
        </w:rPr>
        <w:t>1.5s</w:t>
      </w:r>
      <w:r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color w:val="000000"/>
          <w:kern w:val="0"/>
          <w:sz w:val="32"/>
          <w:szCs w:val="32"/>
        </w:rPr>
        <w:t>申请发明专利不少于</w:t>
      </w:r>
      <w:r w:rsidRPr="00D7074C">
        <w:rPr>
          <w:rFonts w:ascii="Times New Roman" w:eastAsia="仿宋" w:hAnsi="Times New Roman" w:cs="Times New Roman"/>
          <w:color w:val="000000"/>
          <w:kern w:val="0"/>
          <w:sz w:val="32"/>
          <w:szCs w:val="32"/>
        </w:rPr>
        <w:t>6</w:t>
      </w:r>
      <w:r w:rsidRPr="00D7074C">
        <w:rPr>
          <w:rFonts w:ascii="Times New Roman" w:eastAsia="仿宋" w:hAnsi="Times New Roman" w:cs="Times New Roman"/>
          <w:color w:val="000000"/>
          <w:kern w:val="0"/>
          <w:sz w:val="32"/>
          <w:szCs w:val="32"/>
        </w:rPr>
        <w:t>件，其中</w:t>
      </w:r>
      <w:r w:rsidRPr="00D7074C">
        <w:rPr>
          <w:rFonts w:ascii="Times New Roman" w:eastAsia="仿宋" w:hAnsi="Times New Roman" w:cs="Times New Roman"/>
          <w:color w:val="000000"/>
          <w:kern w:val="0"/>
          <w:sz w:val="32"/>
          <w:szCs w:val="32"/>
        </w:rPr>
        <w:t>PCT</w:t>
      </w:r>
      <w:r w:rsidRPr="00D7074C">
        <w:rPr>
          <w:rFonts w:ascii="Times New Roman" w:eastAsia="仿宋" w:hAnsi="Times New Roman" w:cs="Times New Roman"/>
          <w:color w:val="000000"/>
          <w:kern w:val="0"/>
          <w:sz w:val="32"/>
          <w:szCs w:val="32"/>
        </w:rPr>
        <w:t>专利不少于</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color w:val="000000"/>
          <w:kern w:val="0"/>
          <w:sz w:val="32"/>
          <w:szCs w:val="32"/>
        </w:rPr>
        <w:t>件，发表论文</w:t>
      </w:r>
      <w:r w:rsidRPr="00D7074C">
        <w:rPr>
          <w:rFonts w:ascii="Times New Roman" w:eastAsia="仿宋" w:hAnsi="Times New Roman" w:cs="Times New Roman"/>
          <w:color w:val="000000"/>
          <w:kern w:val="0"/>
          <w:sz w:val="32"/>
          <w:szCs w:val="32"/>
        </w:rPr>
        <w:t>2-3</w:t>
      </w:r>
      <w:r w:rsidRPr="00D7074C">
        <w:rPr>
          <w:rFonts w:ascii="Times New Roman" w:eastAsia="仿宋" w:hAnsi="Times New Roman" w:cs="Times New Roman"/>
          <w:color w:val="000000"/>
          <w:kern w:val="0"/>
          <w:sz w:val="32"/>
          <w:szCs w:val="32"/>
        </w:rPr>
        <w:t>篇。形成规模化生产，项目执行期内实现年产</w:t>
      </w:r>
      <w:r w:rsidRPr="00D7074C">
        <w:rPr>
          <w:rFonts w:ascii="Times New Roman" w:eastAsia="仿宋" w:hAnsi="Times New Roman" w:cs="Times New Roman"/>
          <w:color w:val="000000"/>
          <w:kern w:val="0"/>
          <w:sz w:val="32"/>
          <w:szCs w:val="32"/>
        </w:rPr>
        <w:t>50</w:t>
      </w:r>
      <w:r w:rsidRPr="00D7074C">
        <w:rPr>
          <w:rFonts w:ascii="Times New Roman" w:eastAsia="仿宋" w:hAnsi="Times New Roman" w:cs="Times New Roman"/>
          <w:color w:val="000000"/>
          <w:kern w:val="0"/>
          <w:sz w:val="32"/>
          <w:szCs w:val="32"/>
        </w:rPr>
        <w:t>万套、年产值</w:t>
      </w:r>
      <w:r w:rsidRPr="00D7074C">
        <w:rPr>
          <w:rFonts w:ascii="Times New Roman" w:eastAsia="仿宋" w:hAnsi="Times New Roman" w:cs="Times New Roman"/>
          <w:color w:val="000000"/>
          <w:kern w:val="0"/>
          <w:sz w:val="32"/>
          <w:szCs w:val="32"/>
        </w:rPr>
        <w:t>5000</w:t>
      </w:r>
      <w:r w:rsidRPr="00D7074C">
        <w:rPr>
          <w:rFonts w:ascii="Times New Roman" w:eastAsia="仿宋" w:hAnsi="Times New Roman" w:cs="Times New Roman"/>
          <w:color w:val="000000"/>
          <w:kern w:val="0"/>
          <w:sz w:val="32"/>
          <w:szCs w:val="32"/>
        </w:rPr>
        <w:t>万以上。</w:t>
      </w:r>
    </w:p>
    <w:p w14:paraId="05CBC5DD" w14:textId="77777777" w:rsidR="00DC45BC" w:rsidRPr="00D7074C" w:rsidRDefault="00DC45BC" w:rsidP="00530A8E">
      <w:pPr>
        <w:adjustRightInd w:val="0"/>
        <w:snapToGrid w:val="0"/>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b/>
          <w:sz w:val="32"/>
          <w:szCs w:val="32"/>
        </w:rPr>
        <w:t>有关说明：</w:t>
      </w:r>
      <w:r w:rsidRPr="00D7074C">
        <w:rPr>
          <w:rFonts w:ascii="Times New Roman" w:eastAsia="仿宋" w:hAnsi="Times New Roman" w:cs="Times New Roman"/>
          <w:color w:val="000000"/>
          <w:kern w:val="0"/>
          <w:sz w:val="32"/>
          <w:szCs w:val="32"/>
        </w:rPr>
        <w:t>要求企业牵头，鼓励企业与科研院所联合申报。财政补助原则上不超过</w:t>
      </w:r>
      <w:r w:rsidR="00A7227E" w:rsidRPr="00D7074C">
        <w:rPr>
          <w:rFonts w:ascii="Times New Roman" w:eastAsia="仿宋" w:hAnsi="Times New Roman" w:cs="Times New Roman" w:hint="eastAsia"/>
          <w:color w:val="000000"/>
          <w:kern w:val="0"/>
          <w:sz w:val="32"/>
          <w:szCs w:val="32"/>
        </w:rPr>
        <w:t>6</w:t>
      </w:r>
      <w:r w:rsidRPr="00D7074C">
        <w:rPr>
          <w:rFonts w:ascii="Times New Roman" w:eastAsia="仿宋" w:hAnsi="Times New Roman" w:cs="Times New Roman" w:hint="eastAsia"/>
          <w:color w:val="000000"/>
          <w:kern w:val="0"/>
          <w:sz w:val="32"/>
          <w:szCs w:val="32"/>
        </w:rPr>
        <w:t>00</w:t>
      </w:r>
      <w:r w:rsidRPr="00D7074C">
        <w:rPr>
          <w:rFonts w:ascii="Times New Roman" w:eastAsia="仿宋" w:hAnsi="Times New Roman" w:cs="Times New Roman"/>
          <w:color w:val="000000"/>
          <w:kern w:val="0"/>
          <w:sz w:val="32"/>
          <w:szCs w:val="32"/>
        </w:rPr>
        <w:t>万元，且不超过项目科技投入的</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hint="eastAsia"/>
          <w:color w:val="000000"/>
          <w:kern w:val="0"/>
          <w:sz w:val="32"/>
          <w:szCs w:val="32"/>
        </w:rPr>
        <w:t>0</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hint="eastAsia"/>
          <w:color w:val="000000"/>
          <w:kern w:val="0"/>
          <w:sz w:val="32"/>
          <w:szCs w:val="32"/>
        </w:rPr>
        <w:t>（指南编写专家</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hint="eastAsia"/>
          <w:color w:val="000000"/>
          <w:kern w:val="0"/>
          <w:sz w:val="32"/>
          <w:szCs w:val="32"/>
        </w:rPr>
        <w:t>束学道、蔡汉龙、刘丽娇）</w:t>
      </w:r>
    </w:p>
    <w:p w14:paraId="75726EAC" w14:textId="77777777" w:rsidR="00532607" w:rsidRDefault="00532607" w:rsidP="00530A8E">
      <w:pPr>
        <w:adjustRightInd w:val="0"/>
        <w:snapToGrid w:val="0"/>
        <w:spacing w:line="580" w:lineRule="exact"/>
        <w:ind w:firstLine="640"/>
        <w:rPr>
          <w:rFonts w:ascii="黑体" w:eastAsia="黑体" w:hAnsi="黑体"/>
          <w:sz w:val="28"/>
          <w:szCs w:val="28"/>
        </w:rPr>
      </w:pPr>
    </w:p>
    <w:p w14:paraId="420CAFF3" w14:textId="77777777" w:rsidR="00532607" w:rsidRPr="00443FC3" w:rsidRDefault="00527419" w:rsidP="00530A8E">
      <w:pPr>
        <w:spacing w:line="580" w:lineRule="exact"/>
        <w:ind w:firstLineChars="200" w:firstLine="643"/>
        <w:rPr>
          <w:rFonts w:ascii="楷体" w:eastAsia="楷体" w:hAnsi="楷体"/>
          <w:b/>
          <w:sz w:val="32"/>
          <w:szCs w:val="32"/>
        </w:rPr>
      </w:pPr>
      <w:r w:rsidRPr="00443FC3">
        <w:rPr>
          <w:rFonts w:ascii="楷体" w:eastAsia="楷体" w:hAnsi="楷体" w:hint="eastAsia"/>
          <w:b/>
          <w:sz w:val="32"/>
          <w:szCs w:val="32"/>
        </w:rPr>
        <w:t>5</w:t>
      </w:r>
      <w:r w:rsidR="00D7074C" w:rsidRPr="00443FC3">
        <w:rPr>
          <w:rFonts w:ascii="楷体" w:eastAsia="楷体" w:hAnsi="楷体" w:hint="eastAsia"/>
          <w:b/>
          <w:sz w:val="32"/>
          <w:szCs w:val="32"/>
        </w:rPr>
        <w:t>、</w:t>
      </w:r>
      <w:r w:rsidR="00532607" w:rsidRPr="00443FC3">
        <w:rPr>
          <w:rFonts w:ascii="楷体" w:eastAsia="楷体" w:hAnsi="楷体" w:hint="eastAsia"/>
          <w:b/>
          <w:sz w:val="32"/>
          <w:szCs w:val="32"/>
        </w:rPr>
        <w:t>高耐候性能结构复合密封形-性一体化成形关键技术及产业化</w:t>
      </w:r>
    </w:p>
    <w:p w14:paraId="7BC6D3AB" w14:textId="77777777" w:rsidR="00532607" w:rsidRPr="00D7074C" w:rsidRDefault="00532607" w:rsidP="00530A8E">
      <w:pPr>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hint="eastAsia"/>
          <w:b/>
          <w:sz w:val="32"/>
          <w:szCs w:val="32"/>
        </w:rPr>
        <w:t>研究内容：</w:t>
      </w:r>
      <w:r w:rsidRPr="00D7074C">
        <w:rPr>
          <w:rFonts w:ascii="Times New Roman" w:eastAsia="仿宋" w:hAnsi="Times New Roman" w:cs="Times New Roman" w:hint="eastAsia"/>
          <w:color w:val="000000"/>
          <w:kern w:val="0"/>
          <w:sz w:val="32"/>
          <w:szCs w:val="32"/>
        </w:rPr>
        <w:t>异种材质结构复合数字化设计，形</w:t>
      </w:r>
      <w:r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性一体化成形技术、表面改性技术。重点突破异种材质结构复合数字化设计、形</w:t>
      </w:r>
      <w:r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性一体化成形和表面改性等关键技术，开发出极端高温</w:t>
      </w:r>
      <w:r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高压结构复合高参数密封产品，实现产业化，填补国内空白。</w:t>
      </w:r>
    </w:p>
    <w:p w14:paraId="15B33186" w14:textId="77777777" w:rsidR="00532607" w:rsidRPr="00D7074C" w:rsidRDefault="00532607" w:rsidP="00530A8E">
      <w:pPr>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hint="eastAsia"/>
          <w:b/>
          <w:sz w:val="32"/>
          <w:szCs w:val="32"/>
        </w:rPr>
        <w:t>考核指标：</w:t>
      </w:r>
      <w:r w:rsidRPr="00D7074C">
        <w:rPr>
          <w:rFonts w:ascii="Times New Roman" w:eastAsia="仿宋" w:hAnsi="Times New Roman" w:cs="Times New Roman" w:hint="eastAsia"/>
          <w:color w:val="000000"/>
          <w:kern w:val="0"/>
          <w:sz w:val="32"/>
          <w:szCs w:val="32"/>
        </w:rPr>
        <w:t>开发高耐候系列化结构复合构件和高导低膨胀材料，替代进口。耐温温度≥</w:t>
      </w:r>
      <w:r w:rsidRPr="00D7074C">
        <w:rPr>
          <w:rFonts w:ascii="Times New Roman" w:eastAsia="仿宋" w:hAnsi="Times New Roman" w:cs="Times New Roman" w:hint="eastAsia"/>
          <w:color w:val="000000"/>
          <w:kern w:val="0"/>
          <w:sz w:val="32"/>
          <w:szCs w:val="32"/>
        </w:rPr>
        <w:t>600</w:t>
      </w:r>
      <w:r w:rsidRPr="00D7074C">
        <w:rPr>
          <w:rFonts w:ascii="Times New Roman" w:eastAsia="仿宋" w:hAnsi="Times New Roman" w:cs="Times New Roman" w:hint="eastAsia"/>
          <w:color w:val="000000"/>
          <w:kern w:val="0"/>
          <w:sz w:val="32"/>
          <w:szCs w:val="32"/>
        </w:rPr>
        <w:t>℃，密封压力≥</w:t>
      </w:r>
      <w:r w:rsidRPr="00D7074C">
        <w:rPr>
          <w:rFonts w:ascii="Times New Roman" w:eastAsia="仿宋" w:hAnsi="Times New Roman" w:cs="Times New Roman" w:hint="eastAsia"/>
          <w:color w:val="000000"/>
          <w:kern w:val="0"/>
          <w:sz w:val="32"/>
          <w:szCs w:val="32"/>
        </w:rPr>
        <w:t>40MPa</w:t>
      </w:r>
      <w:r w:rsidRPr="00D7074C">
        <w:rPr>
          <w:rFonts w:ascii="Times New Roman" w:eastAsia="仿宋" w:hAnsi="Times New Roman" w:cs="Times New Roman" w:hint="eastAsia"/>
          <w:color w:val="000000"/>
          <w:kern w:val="0"/>
          <w:sz w:val="32"/>
          <w:szCs w:val="32"/>
        </w:rPr>
        <w:t>，泄露率＜</w:t>
      </w:r>
      <w:r w:rsidRPr="00D7074C">
        <w:rPr>
          <w:rFonts w:ascii="Times New Roman" w:eastAsia="仿宋" w:hAnsi="Times New Roman" w:cs="Times New Roman" w:hint="eastAsia"/>
          <w:color w:val="000000"/>
          <w:kern w:val="0"/>
          <w:sz w:val="32"/>
          <w:szCs w:val="32"/>
        </w:rPr>
        <w:t>10-7Pa.m</w:t>
      </w:r>
      <w:r w:rsidRPr="00530A8E">
        <w:rPr>
          <w:rFonts w:ascii="Times New Roman" w:eastAsia="仿宋" w:hAnsi="Times New Roman" w:cs="Times New Roman" w:hint="eastAsia"/>
          <w:color w:val="000000"/>
          <w:kern w:val="0"/>
          <w:sz w:val="32"/>
          <w:szCs w:val="32"/>
          <w:vertAlign w:val="superscript"/>
        </w:rPr>
        <w:t>3</w:t>
      </w:r>
      <w:r w:rsidRPr="00D7074C">
        <w:rPr>
          <w:rFonts w:ascii="Times New Roman" w:eastAsia="仿宋" w:hAnsi="Times New Roman" w:cs="Times New Roman" w:hint="eastAsia"/>
          <w:color w:val="000000"/>
          <w:kern w:val="0"/>
          <w:sz w:val="32"/>
          <w:szCs w:val="32"/>
        </w:rPr>
        <w:t>/s</w:t>
      </w:r>
      <w:r w:rsidRPr="00D7074C">
        <w:rPr>
          <w:rFonts w:ascii="Times New Roman" w:eastAsia="仿宋" w:hAnsi="Times New Roman" w:cs="Times New Roman" w:hint="eastAsia"/>
          <w:color w:val="000000"/>
          <w:kern w:val="0"/>
          <w:sz w:val="32"/>
          <w:szCs w:val="32"/>
        </w:rPr>
        <w:t>。</w:t>
      </w:r>
    </w:p>
    <w:p w14:paraId="167F9276" w14:textId="77777777" w:rsidR="001C0730" w:rsidRDefault="00532607" w:rsidP="00530A8E">
      <w:pPr>
        <w:adjustRightInd w:val="0"/>
        <w:snapToGrid w:val="0"/>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hint="eastAsia"/>
          <w:b/>
          <w:sz w:val="32"/>
          <w:szCs w:val="32"/>
        </w:rPr>
        <w:t>有关说明：</w:t>
      </w:r>
      <w:r w:rsidRPr="00D7074C">
        <w:rPr>
          <w:rFonts w:ascii="Times New Roman" w:eastAsia="仿宋" w:hAnsi="Times New Roman" w:cs="Times New Roman" w:hint="eastAsia"/>
          <w:color w:val="000000"/>
          <w:kern w:val="0"/>
          <w:sz w:val="32"/>
          <w:szCs w:val="32"/>
        </w:rPr>
        <w:t>要求企业牵头，鼓励企业与科研院所联合申报。</w:t>
      </w:r>
      <w:r w:rsidRPr="00D7074C">
        <w:rPr>
          <w:rFonts w:ascii="Times New Roman" w:eastAsia="仿宋" w:hAnsi="Times New Roman" w:cs="Times New Roman" w:hint="eastAsia"/>
          <w:color w:val="000000"/>
          <w:kern w:val="0"/>
          <w:sz w:val="32"/>
          <w:szCs w:val="32"/>
        </w:rPr>
        <w:lastRenderedPageBreak/>
        <w:t>财政补助原则上不超过</w:t>
      </w:r>
      <w:r w:rsidR="00A7227E" w:rsidRPr="00D7074C">
        <w:rPr>
          <w:rFonts w:ascii="Times New Roman" w:eastAsia="仿宋" w:hAnsi="Times New Roman" w:cs="Times New Roman" w:hint="eastAsia"/>
          <w:color w:val="000000"/>
          <w:kern w:val="0"/>
          <w:sz w:val="32"/>
          <w:szCs w:val="32"/>
        </w:rPr>
        <w:t>6</w:t>
      </w:r>
      <w:r w:rsidRPr="00D7074C">
        <w:rPr>
          <w:rFonts w:ascii="Times New Roman" w:eastAsia="仿宋" w:hAnsi="Times New Roman" w:cs="Times New Roman"/>
          <w:color w:val="000000"/>
          <w:kern w:val="0"/>
          <w:sz w:val="32"/>
          <w:szCs w:val="32"/>
        </w:rPr>
        <w:t>00</w:t>
      </w:r>
      <w:r w:rsidRPr="00D7074C">
        <w:rPr>
          <w:rFonts w:ascii="Times New Roman" w:eastAsia="仿宋" w:hAnsi="Times New Roman" w:cs="Times New Roman"/>
          <w:color w:val="000000"/>
          <w:kern w:val="0"/>
          <w:sz w:val="32"/>
          <w:szCs w:val="32"/>
        </w:rPr>
        <w:t>万元，且不超过项目科技投入的</w:t>
      </w:r>
      <w:r w:rsidRPr="00D7074C">
        <w:rPr>
          <w:rFonts w:ascii="Times New Roman" w:eastAsia="仿宋" w:hAnsi="Times New Roman" w:cs="Times New Roman"/>
          <w:color w:val="000000"/>
          <w:kern w:val="0"/>
          <w:sz w:val="32"/>
          <w:szCs w:val="32"/>
        </w:rPr>
        <w:t>20%</w:t>
      </w:r>
      <w:r w:rsidRPr="00D7074C">
        <w:rPr>
          <w:rFonts w:ascii="Times New Roman" w:eastAsia="仿宋" w:hAnsi="Times New Roman" w:cs="Times New Roman"/>
          <w:color w:val="000000"/>
          <w:kern w:val="0"/>
          <w:sz w:val="32"/>
          <w:szCs w:val="32"/>
        </w:rPr>
        <w:t>。</w:t>
      </w:r>
      <w:r w:rsidR="00A7227E" w:rsidRPr="00443FC3">
        <w:rPr>
          <w:rFonts w:ascii="Times New Roman" w:eastAsia="仿宋" w:hAnsi="Times New Roman" w:cs="Times New Roman" w:hint="eastAsia"/>
          <w:color w:val="000000"/>
          <w:kern w:val="0"/>
          <w:sz w:val="32"/>
          <w:szCs w:val="32"/>
        </w:rPr>
        <w:t>（指南编写专家</w:t>
      </w:r>
      <w:r w:rsidR="00A7227E" w:rsidRPr="00443FC3">
        <w:rPr>
          <w:rFonts w:ascii="Times New Roman" w:eastAsia="仿宋" w:hAnsi="Times New Roman" w:cs="Times New Roman"/>
          <w:color w:val="000000"/>
          <w:kern w:val="0"/>
          <w:sz w:val="32"/>
          <w:szCs w:val="32"/>
        </w:rPr>
        <w:t>：</w:t>
      </w:r>
      <w:r w:rsidR="00443FC3" w:rsidRPr="00443FC3">
        <w:rPr>
          <w:rFonts w:ascii="Times New Roman" w:eastAsia="仿宋" w:hAnsi="Times New Roman" w:cs="Times New Roman" w:hint="eastAsia"/>
          <w:color w:val="000000"/>
          <w:kern w:val="0"/>
          <w:sz w:val="32"/>
          <w:szCs w:val="32"/>
        </w:rPr>
        <w:t>束学道、蔡汉龙、刘丽娇</w:t>
      </w:r>
      <w:r w:rsidR="00A7227E" w:rsidRPr="00443FC3">
        <w:rPr>
          <w:rFonts w:ascii="Times New Roman" w:eastAsia="仿宋" w:hAnsi="Times New Roman" w:cs="Times New Roman" w:hint="eastAsia"/>
          <w:color w:val="000000"/>
          <w:kern w:val="0"/>
          <w:sz w:val="32"/>
          <w:szCs w:val="32"/>
        </w:rPr>
        <w:t>）</w:t>
      </w:r>
    </w:p>
    <w:p w14:paraId="372275DC" w14:textId="77777777" w:rsidR="007A21F7" w:rsidRPr="00D7074C" w:rsidRDefault="007A21F7" w:rsidP="00530A8E">
      <w:pPr>
        <w:adjustRightInd w:val="0"/>
        <w:snapToGrid w:val="0"/>
        <w:spacing w:line="580" w:lineRule="exact"/>
        <w:ind w:firstLineChars="200" w:firstLine="640"/>
        <w:rPr>
          <w:rFonts w:ascii="Times New Roman" w:eastAsia="仿宋" w:hAnsi="Times New Roman" w:cs="Times New Roman"/>
          <w:color w:val="000000"/>
          <w:kern w:val="0"/>
          <w:sz w:val="32"/>
          <w:szCs w:val="32"/>
        </w:rPr>
      </w:pPr>
    </w:p>
    <w:p w14:paraId="40104D37" w14:textId="77777777" w:rsidR="00CA0A3A" w:rsidRPr="00530A8E" w:rsidRDefault="00CA0A3A" w:rsidP="00530A8E">
      <w:pPr>
        <w:spacing w:line="580" w:lineRule="exact"/>
        <w:ind w:firstLineChars="200" w:firstLine="643"/>
        <w:rPr>
          <w:rFonts w:ascii="黑体" w:eastAsia="黑体" w:hAnsi="黑体"/>
          <w:b/>
          <w:sz w:val="32"/>
          <w:szCs w:val="32"/>
        </w:rPr>
      </w:pPr>
      <w:r w:rsidRPr="00530A8E">
        <w:rPr>
          <w:rFonts w:ascii="黑体" w:eastAsia="黑体" w:hAnsi="黑体"/>
          <w:b/>
          <w:sz w:val="32"/>
          <w:szCs w:val="32"/>
        </w:rPr>
        <w:t>二、技术攻关项目</w:t>
      </w:r>
    </w:p>
    <w:p w14:paraId="4C6F1E15" w14:textId="77777777" w:rsidR="00DC45BC" w:rsidRPr="00D7074C" w:rsidRDefault="00527419" w:rsidP="00530A8E">
      <w:pPr>
        <w:spacing w:line="580" w:lineRule="exact"/>
        <w:ind w:firstLineChars="200" w:firstLine="643"/>
        <w:rPr>
          <w:rFonts w:ascii="楷体" w:eastAsia="楷体" w:hAnsi="楷体"/>
          <w:b/>
          <w:sz w:val="32"/>
          <w:szCs w:val="32"/>
        </w:rPr>
      </w:pPr>
      <w:r w:rsidRPr="00D7074C">
        <w:rPr>
          <w:rFonts w:ascii="楷体" w:eastAsia="楷体" w:hAnsi="楷体" w:hint="eastAsia"/>
          <w:b/>
          <w:sz w:val="32"/>
          <w:szCs w:val="32"/>
        </w:rPr>
        <w:t>6</w:t>
      </w:r>
      <w:r w:rsidR="00D7074C">
        <w:rPr>
          <w:rFonts w:ascii="楷体" w:eastAsia="楷体" w:hAnsi="楷体" w:hint="eastAsia"/>
          <w:b/>
          <w:sz w:val="32"/>
          <w:szCs w:val="32"/>
        </w:rPr>
        <w:t>、</w:t>
      </w:r>
      <w:r w:rsidR="00DC45BC" w:rsidRPr="00D7074C">
        <w:rPr>
          <w:rFonts w:ascii="楷体" w:eastAsia="楷体" w:hAnsi="楷体" w:hint="eastAsia"/>
          <w:b/>
          <w:sz w:val="32"/>
          <w:szCs w:val="32"/>
        </w:rPr>
        <w:t>高速精密滚动直线导轨副</w:t>
      </w:r>
    </w:p>
    <w:p w14:paraId="5DE1E312" w14:textId="77777777" w:rsidR="003550A5" w:rsidRPr="00D7074C" w:rsidRDefault="00DC45BC" w:rsidP="00530A8E">
      <w:pPr>
        <w:adjustRightInd w:val="0"/>
        <w:snapToGrid w:val="0"/>
        <w:spacing w:line="580" w:lineRule="exact"/>
        <w:ind w:firstLineChars="200" w:firstLine="643"/>
        <w:contextualSpacing/>
        <w:rPr>
          <w:rFonts w:ascii="Times New Roman" w:eastAsia="仿宋" w:hAnsi="Times New Roman" w:cs="Times New Roman"/>
          <w:color w:val="000000"/>
          <w:kern w:val="0"/>
          <w:sz w:val="32"/>
          <w:szCs w:val="32"/>
        </w:rPr>
      </w:pPr>
      <w:r w:rsidRPr="00D7074C">
        <w:rPr>
          <w:rFonts w:ascii="Times New Roman" w:eastAsia="楷体" w:hAnsi="Times New Roman" w:cs="Times New Roman" w:hint="eastAsia"/>
          <w:b/>
          <w:sz w:val="32"/>
          <w:szCs w:val="32"/>
        </w:rPr>
        <w:t>研究内容：</w:t>
      </w:r>
      <w:r w:rsidR="00E00209" w:rsidRPr="00D7074C">
        <w:rPr>
          <w:rFonts w:ascii="Times New Roman" w:eastAsia="仿宋" w:hAnsi="Times New Roman" w:cs="Times New Roman" w:hint="eastAsia"/>
          <w:color w:val="000000"/>
          <w:kern w:val="0"/>
          <w:sz w:val="32"/>
          <w:szCs w:val="32"/>
        </w:rPr>
        <w:t>1</w:t>
      </w:r>
      <w:r w:rsidR="00E00209"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优化设计导轨圆弧滚道和滑块圆弧滚道型式，使滚动直线导轨副上下左右四方向负载的承受能力及刚性均匀；</w:t>
      </w:r>
      <w:r w:rsidR="00E00209" w:rsidRPr="00D7074C">
        <w:rPr>
          <w:rFonts w:ascii="Times New Roman" w:eastAsia="仿宋" w:hAnsi="Times New Roman" w:cs="Times New Roman" w:hint="eastAsia"/>
          <w:color w:val="000000"/>
          <w:kern w:val="0"/>
          <w:sz w:val="32"/>
          <w:szCs w:val="32"/>
        </w:rPr>
        <w:t>2</w:t>
      </w:r>
      <w:r w:rsidR="00E00209"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优化设计滚动体反向结构，使滚动直线导轨副具有更高的运行速度和更低的噪音；</w:t>
      </w:r>
      <w:r w:rsidR="00E00209" w:rsidRPr="00D7074C">
        <w:rPr>
          <w:rFonts w:ascii="Times New Roman" w:eastAsia="仿宋" w:hAnsi="Times New Roman" w:cs="Times New Roman" w:hint="eastAsia"/>
          <w:color w:val="000000"/>
          <w:kern w:val="0"/>
          <w:sz w:val="32"/>
          <w:szCs w:val="32"/>
        </w:rPr>
        <w:t>3</w:t>
      </w:r>
      <w:r w:rsidR="00E00209"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建立返向器回珠曲线模型，优化返向器回珠曲线，减少动力损失，保证运动的流畅性和平稳性；</w:t>
      </w:r>
      <w:r w:rsidR="00E00209" w:rsidRPr="00D7074C">
        <w:rPr>
          <w:rFonts w:ascii="Times New Roman" w:eastAsia="仿宋" w:hAnsi="Times New Roman" w:cs="Times New Roman" w:hint="eastAsia"/>
          <w:color w:val="000000"/>
          <w:kern w:val="0"/>
          <w:sz w:val="32"/>
          <w:szCs w:val="32"/>
        </w:rPr>
        <w:t>4</w:t>
      </w:r>
      <w:r w:rsidR="00E00209"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建立</w:t>
      </w:r>
      <w:r w:rsidRPr="00D7074C">
        <w:rPr>
          <w:rFonts w:ascii="Times New Roman" w:eastAsia="仿宋" w:hAnsi="Times New Roman" w:cs="Times New Roman"/>
          <w:color w:val="000000"/>
          <w:kern w:val="0"/>
          <w:sz w:val="32"/>
          <w:szCs w:val="32"/>
        </w:rPr>
        <w:t>直线导轨副力学模型</w:t>
      </w:r>
      <w:r w:rsidRPr="00D7074C">
        <w:rPr>
          <w:rFonts w:ascii="Times New Roman" w:eastAsia="仿宋" w:hAnsi="Times New Roman" w:cs="Times New Roman" w:hint="eastAsia"/>
          <w:color w:val="000000"/>
          <w:kern w:val="0"/>
          <w:sz w:val="32"/>
          <w:szCs w:val="32"/>
        </w:rPr>
        <w:t>与运动仿真，将滚动体由滚珠变为滚柱，提高性能指标；</w:t>
      </w:r>
      <w:r w:rsidR="00E00209" w:rsidRPr="00D7074C">
        <w:rPr>
          <w:rFonts w:ascii="Times New Roman" w:eastAsia="仿宋" w:hAnsi="Times New Roman" w:cs="Times New Roman" w:hint="eastAsia"/>
          <w:color w:val="000000"/>
          <w:kern w:val="0"/>
          <w:sz w:val="32"/>
          <w:szCs w:val="32"/>
        </w:rPr>
        <w:t>5</w:t>
      </w:r>
      <w:r w:rsidR="00E00209"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研究直线导轨副摩擦磨损特性，以提高导轨副服役寿命</w:t>
      </w:r>
      <w:r w:rsidR="003550A5" w:rsidRPr="00D7074C">
        <w:rPr>
          <w:rFonts w:ascii="Times New Roman" w:eastAsia="仿宋" w:hAnsi="Times New Roman" w:cs="Times New Roman" w:hint="eastAsia"/>
          <w:color w:val="000000"/>
          <w:kern w:val="0"/>
          <w:sz w:val="32"/>
          <w:szCs w:val="32"/>
        </w:rPr>
        <w:t>；</w:t>
      </w:r>
      <w:r w:rsidR="003550A5" w:rsidRPr="00D7074C">
        <w:rPr>
          <w:rFonts w:ascii="Times New Roman" w:eastAsia="仿宋" w:hAnsi="Times New Roman" w:cs="Times New Roman" w:hint="eastAsia"/>
          <w:color w:val="000000"/>
          <w:kern w:val="0"/>
          <w:sz w:val="32"/>
          <w:szCs w:val="32"/>
        </w:rPr>
        <w:t>6</w:t>
      </w:r>
      <w:r w:rsidR="003550A5" w:rsidRPr="00D7074C">
        <w:rPr>
          <w:rFonts w:ascii="Times New Roman" w:eastAsia="仿宋" w:hAnsi="Times New Roman" w:cs="Times New Roman" w:hint="eastAsia"/>
          <w:color w:val="000000"/>
          <w:kern w:val="0"/>
          <w:sz w:val="32"/>
          <w:szCs w:val="32"/>
        </w:rPr>
        <w:t>）</w:t>
      </w:r>
      <w:r w:rsidR="003550A5" w:rsidRPr="00D7074C">
        <w:rPr>
          <w:rFonts w:ascii="Times New Roman" w:eastAsia="仿宋" w:hAnsi="Times New Roman" w:cs="Times New Roman"/>
          <w:color w:val="000000"/>
          <w:kern w:val="0"/>
          <w:sz w:val="32"/>
          <w:szCs w:val="32"/>
        </w:rPr>
        <w:t>研究直线导轨表面处理工艺技术</w:t>
      </w:r>
      <w:r w:rsidR="003550A5" w:rsidRPr="00D7074C">
        <w:rPr>
          <w:rFonts w:ascii="Times New Roman" w:eastAsia="仿宋" w:hAnsi="Times New Roman" w:cs="Times New Roman" w:hint="eastAsia"/>
          <w:color w:val="000000"/>
          <w:kern w:val="0"/>
          <w:sz w:val="32"/>
          <w:szCs w:val="32"/>
        </w:rPr>
        <w:t>，</w:t>
      </w:r>
      <w:r w:rsidR="003550A5" w:rsidRPr="00D7074C">
        <w:rPr>
          <w:rFonts w:ascii="Times New Roman" w:eastAsia="仿宋" w:hAnsi="Times New Roman" w:cs="Times New Roman"/>
          <w:color w:val="000000"/>
          <w:kern w:val="0"/>
          <w:sz w:val="32"/>
          <w:szCs w:val="32"/>
        </w:rPr>
        <w:t>主要研究滚珠滚道硬度、金相组织、热处理工艺对直线导轨的精度和寿命影响。</w:t>
      </w:r>
    </w:p>
    <w:p w14:paraId="3DD10268" w14:textId="77777777" w:rsidR="00DC45BC" w:rsidRPr="00D7074C" w:rsidRDefault="00DC45BC" w:rsidP="00530A8E">
      <w:pPr>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hint="eastAsia"/>
          <w:b/>
          <w:sz w:val="32"/>
          <w:szCs w:val="32"/>
        </w:rPr>
        <w:t>考核指标：</w:t>
      </w:r>
      <w:r w:rsidRPr="00D7074C">
        <w:rPr>
          <w:rFonts w:ascii="Times New Roman" w:eastAsia="仿宋" w:hAnsi="Times New Roman" w:cs="Times New Roman" w:hint="eastAsia"/>
          <w:color w:val="000000"/>
          <w:kern w:val="0"/>
          <w:sz w:val="32"/>
          <w:szCs w:val="32"/>
        </w:rPr>
        <w:t>滚动直线导轨副动态运行精度达到</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color w:val="000000"/>
          <w:kern w:val="0"/>
          <w:sz w:val="32"/>
          <w:szCs w:val="32"/>
        </w:rPr>
        <w:t>级，运行平行度达到</w:t>
      </w:r>
      <w:r w:rsidRPr="00D7074C">
        <w:rPr>
          <w:rFonts w:ascii="Times New Roman" w:eastAsia="仿宋" w:hAnsi="Times New Roman" w:cs="Times New Roman"/>
          <w:color w:val="000000"/>
          <w:kern w:val="0"/>
          <w:sz w:val="32"/>
          <w:szCs w:val="32"/>
        </w:rPr>
        <w:t>0.015 mm/4000mm</w:t>
      </w:r>
      <w:r w:rsidRPr="00D7074C">
        <w:rPr>
          <w:rFonts w:ascii="Times New Roman" w:eastAsia="仿宋" w:hAnsi="Times New Roman" w:cs="Times New Roman"/>
          <w:color w:val="000000"/>
          <w:kern w:val="0"/>
          <w:sz w:val="32"/>
          <w:szCs w:val="32"/>
        </w:rPr>
        <w:t>。导轨副静态精度的高度极限偏差达到</w:t>
      </w:r>
      <w:r w:rsidRPr="00D7074C">
        <w:rPr>
          <w:rFonts w:ascii="Times New Roman" w:eastAsia="仿宋" w:hAnsi="Times New Roman" w:cs="Times New Roman"/>
          <w:color w:val="000000"/>
          <w:kern w:val="0"/>
          <w:sz w:val="32"/>
          <w:szCs w:val="32"/>
        </w:rPr>
        <w:t>±0.012mm</w:t>
      </w:r>
      <w:r w:rsidRPr="00D7074C">
        <w:rPr>
          <w:rFonts w:ascii="Times New Roman" w:eastAsia="仿宋" w:hAnsi="Times New Roman" w:cs="Times New Roman"/>
          <w:color w:val="000000"/>
          <w:kern w:val="0"/>
          <w:sz w:val="32"/>
          <w:szCs w:val="32"/>
        </w:rPr>
        <w:t>，同组滑块高度尺寸变动量达到</w:t>
      </w:r>
      <w:r w:rsidRPr="00D7074C">
        <w:rPr>
          <w:rFonts w:ascii="Times New Roman" w:eastAsia="仿宋" w:hAnsi="Times New Roman" w:cs="Times New Roman"/>
          <w:color w:val="000000"/>
          <w:kern w:val="0"/>
          <w:sz w:val="32"/>
          <w:szCs w:val="32"/>
        </w:rPr>
        <w:t>0.005mm</w:t>
      </w:r>
      <w:r w:rsidRPr="00D7074C">
        <w:rPr>
          <w:rFonts w:ascii="Times New Roman" w:eastAsia="仿宋" w:hAnsi="Times New Roman" w:cs="Times New Roman"/>
          <w:color w:val="000000"/>
          <w:kern w:val="0"/>
          <w:sz w:val="32"/>
          <w:szCs w:val="32"/>
        </w:rPr>
        <w:t>，配对宽度极限偏差达到</w:t>
      </w:r>
      <w:r w:rsidRPr="00D7074C">
        <w:rPr>
          <w:rFonts w:ascii="Times New Roman" w:eastAsia="仿宋" w:hAnsi="Times New Roman" w:cs="Times New Roman"/>
          <w:color w:val="000000"/>
          <w:kern w:val="0"/>
          <w:sz w:val="32"/>
          <w:szCs w:val="32"/>
        </w:rPr>
        <w:t>±0.015mm</w:t>
      </w:r>
      <w:r w:rsidRPr="00D7074C">
        <w:rPr>
          <w:rFonts w:ascii="Times New Roman" w:eastAsia="仿宋" w:hAnsi="Times New Roman" w:cs="Times New Roman"/>
          <w:color w:val="000000"/>
          <w:kern w:val="0"/>
          <w:sz w:val="32"/>
          <w:szCs w:val="32"/>
        </w:rPr>
        <w:t>，同组滑块配对宽度尺寸变动量达到</w:t>
      </w:r>
      <w:r w:rsidRPr="00D7074C">
        <w:rPr>
          <w:rFonts w:ascii="Times New Roman" w:eastAsia="仿宋" w:hAnsi="Times New Roman" w:cs="Times New Roman"/>
          <w:color w:val="000000"/>
          <w:kern w:val="0"/>
          <w:sz w:val="32"/>
          <w:szCs w:val="32"/>
        </w:rPr>
        <w:t>0.007mm</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hint="eastAsia"/>
          <w:color w:val="000000"/>
          <w:kern w:val="0"/>
          <w:sz w:val="32"/>
          <w:szCs w:val="32"/>
        </w:rPr>
        <w:t>申请发明专利</w:t>
      </w:r>
      <w:r w:rsidRPr="00D7074C">
        <w:rPr>
          <w:rFonts w:ascii="Times New Roman" w:eastAsia="仿宋" w:hAnsi="Times New Roman" w:cs="Times New Roman"/>
          <w:color w:val="000000"/>
          <w:kern w:val="0"/>
          <w:sz w:val="32"/>
          <w:szCs w:val="32"/>
        </w:rPr>
        <w:t>4</w:t>
      </w:r>
      <w:r w:rsidRPr="00D7074C">
        <w:rPr>
          <w:rFonts w:ascii="Times New Roman" w:eastAsia="仿宋" w:hAnsi="Times New Roman" w:cs="Times New Roman"/>
          <w:color w:val="000000"/>
          <w:kern w:val="0"/>
          <w:sz w:val="32"/>
          <w:szCs w:val="32"/>
        </w:rPr>
        <w:t>项、实用新型专利</w:t>
      </w:r>
      <w:r w:rsidRPr="00D7074C">
        <w:rPr>
          <w:rFonts w:ascii="Times New Roman" w:eastAsia="仿宋" w:hAnsi="Times New Roman" w:cs="Times New Roman"/>
          <w:color w:val="000000"/>
          <w:kern w:val="0"/>
          <w:sz w:val="32"/>
          <w:szCs w:val="32"/>
        </w:rPr>
        <w:t>15</w:t>
      </w:r>
      <w:r w:rsidRPr="00D7074C">
        <w:rPr>
          <w:rFonts w:ascii="Times New Roman" w:eastAsia="仿宋" w:hAnsi="Times New Roman" w:cs="Times New Roman"/>
          <w:color w:val="000000"/>
          <w:kern w:val="0"/>
          <w:sz w:val="32"/>
          <w:szCs w:val="32"/>
        </w:rPr>
        <w:t>项</w:t>
      </w:r>
      <w:r w:rsidRPr="00D7074C">
        <w:rPr>
          <w:rFonts w:ascii="Times New Roman" w:eastAsia="仿宋" w:hAnsi="Times New Roman" w:cs="Times New Roman" w:hint="eastAsia"/>
          <w:color w:val="000000"/>
          <w:kern w:val="0"/>
          <w:sz w:val="32"/>
          <w:szCs w:val="32"/>
        </w:rPr>
        <w:t>，发表学术论文</w:t>
      </w:r>
      <w:r w:rsidRPr="00D7074C">
        <w:rPr>
          <w:rFonts w:ascii="Times New Roman" w:eastAsia="仿宋" w:hAnsi="Times New Roman" w:cs="Times New Roman" w:hint="eastAsia"/>
          <w:color w:val="000000"/>
          <w:kern w:val="0"/>
          <w:sz w:val="32"/>
          <w:szCs w:val="32"/>
        </w:rPr>
        <w:t>5</w:t>
      </w:r>
      <w:r w:rsidRPr="00D7074C">
        <w:rPr>
          <w:rFonts w:ascii="Times New Roman" w:eastAsia="仿宋" w:hAnsi="Times New Roman" w:cs="Times New Roman" w:hint="eastAsia"/>
          <w:color w:val="000000"/>
          <w:kern w:val="0"/>
          <w:sz w:val="32"/>
          <w:szCs w:val="32"/>
        </w:rPr>
        <w:t>篇，其中</w:t>
      </w:r>
      <w:r w:rsidRPr="00D7074C">
        <w:rPr>
          <w:rFonts w:ascii="Times New Roman" w:eastAsia="仿宋" w:hAnsi="Times New Roman" w:cs="Times New Roman" w:hint="eastAsia"/>
          <w:color w:val="000000"/>
          <w:kern w:val="0"/>
          <w:sz w:val="32"/>
          <w:szCs w:val="32"/>
        </w:rPr>
        <w:t>SCI/EI</w:t>
      </w:r>
      <w:r w:rsidRPr="00D7074C">
        <w:rPr>
          <w:rFonts w:ascii="Times New Roman" w:eastAsia="仿宋" w:hAnsi="Times New Roman" w:cs="Times New Roman" w:hint="eastAsia"/>
          <w:color w:val="000000"/>
          <w:kern w:val="0"/>
          <w:sz w:val="32"/>
          <w:szCs w:val="32"/>
        </w:rPr>
        <w:t>论文</w:t>
      </w:r>
      <w:r w:rsidR="00B72149" w:rsidRPr="00D7074C">
        <w:rPr>
          <w:rFonts w:ascii="Times New Roman" w:eastAsia="仿宋" w:hAnsi="Times New Roman" w:cs="Times New Roman" w:hint="eastAsia"/>
          <w:color w:val="000000"/>
          <w:kern w:val="0"/>
          <w:sz w:val="32"/>
          <w:szCs w:val="32"/>
        </w:rPr>
        <w:t>3</w:t>
      </w:r>
      <w:r w:rsidRPr="00D7074C">
        <w:rPr>
          <w:rFonts w:ascii="Times New Roman" w:eastAsia="仿宋" w:hAnsi="Times New Roman" w:cs="Times New Roman" w:hint="eastAsia"/>
          <w:color w:val="000000"/>
          <w:kern w:val="0"/>
          <w:sz w:val="32"/>
          <w:szCs w:val="32"/>
        </w:rPr>
        <w:t>篇</w:t>
      </w:r>
      <w:r w:rsidR="00750938" w:rsidRPr="00D7074C">
        <w:rPr>
          <w:rFonts w:ascii="Times New Roman" w:eastAsia="仿宋" w:hAnsi="Times New Roman" w:cs="Times New Roman" w:hint="eastAsia"/>
          <w:color w:val="000000"/>
          <w:kern w:val="0"/>
          <w:sz w:val="32"/>
          <w:szCs w:val="32"/>
        </w:rPr>
        <w:t>，培养专业技术人才</w:t>
      </w:r>
      <w:r w:rsidR="00750938" w:rsidRPr="00D7074C">
        <w:rPr>
          <w:rFonts w:ascii="Times New Roman" w:eastAsia="仿宋" w:hAnsi="Times New Roman" w:cs="Times New Roman" w:hint="eastAsia"/>
          <w:color w:val="000000"/>
          <w:kern w:val="0"/>
          <w:sz w:val="32"/>
          <w:szCs w:val="32"/>
        </w:rPr>
        <w:t>5</w:t>
      </w:r>
      <w:r w:rsidR="00750938" w:rsidRPr="00D7074C">
        <w:rPr>
          <w:rFonts w:ascii="Times New Roman" w:eastAsia="仿宋" w:hAnsi="Times New Roman" w:cs="Times New Roman" w:hint="eastAsia"/>
          <w:color w:val="000000"/>
          <w:kern w:val="0"/>
          <w:sz w:val="32"/>
          <w:szCs w:val="32"/>
        </w:rPr>
        <w:t>名</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hint="eastAsia"/>
          <w:color w:val="000000"/>
          <w:kern w:val="0"/>
          <w:sz w:val="32"/>
          <w:szCs w:val="32"/>
        </w:rPr>
        <w:t>经济指标：</w:t>
      </w:r>
      <w:r w:rsidR="00B613FB" w:rsidRPr="00D7074C">
        <w:rPr>
          <w:rFonts w:ascii="Times New Roman" w:eastAsia="仿宋" w:hAnsi="Times New Roman" w:cs="Times New Roman"/>
          <w:color w:val="000000"/>
          <w:kern w:val="0"/>
          <w:sz w:val="32"/>
          <w:szCs w:val="32"/>
        </w:rPr>
        <w:t>年产值</w:t>
      </w:r>
      <w:r w:rsidR="00B613FB" w:rsidRPr="00D7074C">
        <w:rPr>
          <w:rFonts w:ascii="Times New Roman" w:eastAsia="仿宋" w:hAnsi="Times New Roman" w:cs="Times New Roman"/>
          <w:color w:val="000000"/>
          <w:kern w:val="0"/>
          <w:sz w:val="32"/>
          <w:szCs w:val="32"/>
        </w:rPr>
        <w:t>5000</w:t>
      </w:r>
      <w:r w:rsidR="00B613FB" w:rsidRPr="00D7074C">
        <w:rPr>
          <w:rFonts w:ascii="Times New Roman" w:eastAsia="仿宋" w:hAnsi="Times New Roman" w:cs="Times New Roman"/>
          <w:color w:val="000000"/>
          <w:kern w:val="0"/>
          <w:sz w:val="32"/>
          <w:szCs w:val="32"/>
        </w:rPr>
        <w:t>万元，年利润</w:t>
      </w:r>
      <w:r w:rsidR="00B613FB" w:rsidRPr="00D7074C">
        <w:rPr>
          <w:rFonts w:ascii="Times New Roman" w:eastAsia="仿宋" w:hAnsi="Times New Roman" w:cs="Times New Roman"/>
          <w:color w:val="000000"/>
          <w:kern w:val="0"/>
          <w:sz w:val="32"/>
          <w:szCs w:val="32"/>
        </w:rPr>
        <w:t>400</w:t>
      </w:r>
      <w:r w:rsidR="00B613FB" w:rsidRPr="00D7074C">
        <w:rPr>
          <w:rFonts w:ascii="Times New Roman" w:eastAsia="仿宋" w:hAnsi="Times New Roman" w:cs="Times New Roman"/>
          <w:color w:val="000000"/>
          <w:kern w:val="0"/>
          <w:sz w:val="32"/>
          <w:szCs w:val="32"/>
        </w:rPr>
        <w:t>万元左右</w:t>
      </w:r>
      <w:r w:rsidRPr="00D7074C">
        <w:rPr>
          <w:rFonts w:ascii="Times New Roman" w:eastAsia="仿宋" w:hAnsi="Times New Roman" w:cs="Times New Roman"/>
          <w:color w:val="000000"/>
          <w:kern w:val="0"/>
          <w:sz w:val="32"/>
          <w:szCs w:val="32"/>
        </w:rPr>
        <w:t>。</w:t>
      </w:r>
    </w:p>
    <w:p w14:paraId="16561398" w14:textId="77777777" w:rsidR="00DC45BC" w:rsidRDefault="00DC45BC" w:rsidP="00530A8E">
      <w:pPr>
        <w:adjustRightInd w:val="0"/>
        <w:snapToGrid w:val="0"/>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b/>
          <w:sz w:val="32"/>
          <w:szCs w:val="32"/>
        </w:rPr>
        <w:lastRenderedPageBreak/>
        <w:t>有关说明：</w:t>
      </w:r>
      <w:r w:rsidRPr="00D7074C">
        <w:rPr>
          <w:rFonts w:ascii="Times New Roman" w:eastAsia="仿宋" w:hAnsi="Times New Roman" w:cs="Times New Roman"/>
          <w:color w:val="000000"/>
          <w:kern w:val="0"/>
          <w:sz w:val="32"/>
          <w:szCs w:val="32"/>
        </w:rPr>
        <w:t>要求企业牵头，鼓励企业与科研院所联合申报。财政补助原则上不超过</w:t>
      </w:r>
      <w:r w:rsidR="00A7227E" w:rsidRPr="00D7074C">
        <w:rPr>
          <w:rFonts w:ascii="Times New Roman" w:eastAsia="仿宋" w:hAnsi="Times New Roman" w:cs="Times New Roman" w:hint="eastAsia"/>
          <w:color w:val="000000"/>
          <w:kern w:val="0"/>
          <w:sz w:val="32"/>
          <w:szCs w:val="32"/>
        </w:rPr>
        <w:t>5</w:t>
      </w:r>
      <w:r w:rsidRPr="00D7074C">
        <w:rPr>
          <w:rFonts w:ascii="Times New Roman" w:eastAsia="仿宋" w:hAnsi="Times New Roman" w:cs="Times New Roman" w:hint="eastAsia"/>
          <w:color w:val="000000"/>
          <w:kern w:val="0"/>
          <w:sz w:val="32"/>
          <w:szCs w:val="32"/>
        </w:rPr>
        <w:t>00</w:t>
      </w:r>
      <w:r w:rsidRPr="00D7074C">
        <w:rPr>
          <w:rFonts w:ascii="Times New Roman" w:eastAsia="仿宋" w:hAnsi="Times New Roman" w:cs="Times New Roman"/>
          <w:color w:val="000000"/>
          <w:kern w:val="0"/>
          <w:sz w:val="32"/>
          <w:szCs w:val="32"/>
        </w:rPr>
        <w:t>万元，且不超过项目科技投入的</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hint="eastAsia"/>
          <w:color w:val="000000"/>
          <w:kern w:val="0"/>
          <w:sz w:val="32"/>
          <w:szCs w:val="32"/>
        </w:rPr>
        <w:t>0</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hint="eastAsia"/>
          <w:color w:val="000000"/>
          <w:kern w:val="0"/>
          <w:sz w:val="32"/>
          <w:szCs w:val="32"/>
        </w:rPr>
        <w:t>（指南编写专家</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hint="eastAsia"/>
          <w:color w:val="000000"/>
          <w:kern w:val="0"/>
          <w:sz w:val="32"/>
          <w:szCs w:val="32"/>
        </w:rPr>
        <w:t>袁书强、蔡汉龙、王朝阳）</w:t>
      </w:r>
    </w:p>
    <w:p w14:paraId="7F3A7074" w14:textId="77777777" w:rsidR="00D7074C" w:rsidRPr="00D7074C" w:rsidRDefault="00D7074C" w:rsidP="00530A8E">
      <w:pPr>
        <w:adjustRightInd w:val="0"/>
        <w:snapToGrid w:val="0"/>
        <w:spacing w:line="580" w:lineRule="exact"/>
        <w:ind w:firstLineChars="200" w:firstLine="640"/>
        <w:rPr>
          <w:rFonts w:ascii="Times New Roman" w:eastAsia="仿宋" w:hAnsi="Times New Roman" w:cs="Times New Roman"/>
          <w:color w:val="000000"/>
          <w:kern w:val="0"/>
          <w:sz w:val="32"/>
          <w:szCs w:val="32"/>
        </w:rPr>
      </w:pPr>
    </w:p>
    <w:p w14:paraId="7FF901DB" w14:textId="77777777" w:rsidR="00DC45BC" w:rsidRPr="00D7074C" w:rsidRDefault="00527419" w:rsidP="00530A8E">
      <w:pPr>
        <w:spacing w:line="580" w:lineRule="exact"/>
        <w:ind w:firstLineChars="200" w:firstLine="643"/>
        <w:rPr>
          <w:rFonts w:ascii="楷体" w:eastAsia="楷体" w:hAnsi="楷体"/>
          <w:b/>
          <w:sz w:val="32"/>
          <w:szCs w:val="32"/>
        </w:rPr>
      </w:pPr>
      <w:r w:rsidRPr="00D7074C">
        <w:rPr>
          <w:rFonts w:ascii="楷体" w:eastAsia="楷体" w:hAnsi="楷体" w:hint="eastAsia"/>
          <w:b/>
          <w:sz w:val="32"/>
          <w:szCs w:val="32"/>
        </w:rPr>
        <w:t>7</w:t>
      </w:r>
      <w:r w:rsidR="00D7074C">
        <w:rPr>
          <w:rFonts w:ascii="楷体" w:eastAsia="楷体" w:hAnsi="楷体" w:hint="eastAsia"/>
          <w:b/>
          <w:sz w:val="32"/>
          <w:szCs w:val="32"/>
        </w:rPr>
        <w:t>、</w:t>
      </w:r>
      <w:r w:rsidR="00DC45BC" w:rsidRPr="00D7074C">
        <w:rPr>
          <w:rFonts w:ascii="楷体" w:eastAsia="楷体" w:hAnsi="楷体" w:hint="eastAsia"/>
          <w:b/>
          <w:sz w:val="32"/>
          <w:szCs w:val="32"/>
        </w:rPr>
        <w:t>精准控流调节智能角座阀/快速响应长寿命电磁阀</w:t>
      </w:r>
    </w:p>
    <w:p w14:paraId="0EC9282C" w14:textId="77777777" w:rsidR="00DC45BC" w:rsidRPr="00D7074C" w:rsidRDefault="00DC45BC" w:rsidP="00530A8E">
      <w:pPr>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hint="eastAsia"/>
          <w:b/>
          <w:sz w:val="32"/>
          <w:szCs w:val="32"/>
        </w:rPr>
        <w:t>研究内容：</w:t>
      </w:r>
      <w:r w:rsidR="00082377" w:rsidRPr="00D7074C">
        <w:rPr>
          <w:rFonts w:ascii="Times New Roman" w:eastAsia="仿宋" w:hAnsi="Times New Roman" w:cs="Times New Roman" w:hint="eastAsia"/>
          <w:color w:val="000000"/>
          <w:kern w:val="0"/>
          <w:sz w:val="32"/>
          <w:szCs w:val="32"/>
        </w:rPr>
        <w:t>1</w:t>
      </w:r>
      <w:r w:rsidR="00082377"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精准控流调节智能角座阀研究内容：阀体结构及材料研究；密封角度自动调节机构研究；密封材料及可靠性研究；活塞式单作用执行机构研究；接触式（非接触式）位置检测机构研究；智能控制模块研究；智能模块和执行机构结构优化设计研究；</w:t>
      </w:r>
      <w:r w:rsidR="00082377" w:rsidRPr="00D7074C">
        <w:rPr>
          <w:rFonts w:ascii="Times New Roman" w:eastAsia="仿宋" w:hAnsi="Times New Roman" w:cs="Times New Roman" w:hint="eastAsia"/>
          <w:color w:val="000000"/>
          <w:kern w:val="0"/>
          <w:sz w:val="32"/>
          <w:szCs w:val="32"/>
        </w:rPr>
        <w:t>2</w:t>
      </w:r>
      <w:r w:rsidR="00082377"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快速响应长寿命电磁：电磁阀阀体结构优化设计研究；电磁铁低功耗设计研究；气控先导阀结构设计研究；动铁芯减摩机构研究；高导磁低矫顽软磁材料选用及快速反应性能研究；研究新型密封结构选择新型密封材料，提升电磁阀密封性能，提高寿命及可靠性；电磁线圈结构优化设计研究；</w:t>
      </w:r>
    </w:p>
    <w:p w14:paraId="5616CBF7" w14:textId="753A7723" w:rsidR="00DC45BC" w:rsidRPr="00D7074C" w:rsidRDefault="00DC45BC" w:rsidP="00530A8E">
      <w:pPr>
        <w:widowControl/>
        <w:spacing w:line="580" w:lineRule="exact"/>
        <w:ind w:firstLineChars="250" w:firstLine="803"/>
        <w:rPr>
          <w:rFonts w:ascii="Times New Roman" w:eastAsia="仿宋" w:hAnsi="Times New Roman" w:cs="Times New Roman"/>
          <w:color w:val="000000"/>
          <w:kern w:val="0"/>
          <w:sz w:val="32"/>
          <w:szCs w:val="32"/>
        </w:rPr>
      </w:pPr>
      <w:r w:rsidRPr="00D7074C">
        <w:rPr>
          <w:rFonts w:ascii="Times New Roman" w:eastAsia="楷体" w:hAnsi="Times New Roman" w:cs="Times New Roman" w:hint="eastAsia"/>
          <w:b/>
          <w:sz w:val="32"/>
          <w:szCs w:val="32"/>
        </w:rPr>
        <w:t>考核指标：</w:t>
      </w:r>
      <w:r w:rsidRPr="00D7074C">
        <w:rPr>
          <w:rFonts w:ascii="Times New Roman" w:eastAsia="仿宋" w:hAnsi="Times New Roman" w:cs="Times New Roman" w:hint="eastAsia"/>
          <w:color w:val="000000"/>
          <w:kern w:val="0"/>
          <w:sz w:val="32"/>
          <w:szCs w:val="32"/>
        </w:rPr>
        <w:t xml:space="preserve"> </w:t>
      </w:r>
      <w:r w:rsidRPr="00D7074C">
        <w:rPr>
          <w:rFonts w:ascii="Times New Roman" w:eastAsia="仿宋" w:hAnsi="Times New Roman" w:cs="Times New Roman" w:hint="eastAsia"/>
          <w:color w:val="000000"/>
          <w:kern w:val="0"/>
          <w:sz w:val="32"/>
          <w:szCs w:val="32"/>
        </w:rPr>
        <w:t>输入信号：</w:t>
      </w:r>
      <w:r w:rsidRPr="00D7074C">
        <w:rPr>
          <w:rFonts w:ascii="Times New Roman" w:eastAsia="仿宋" w:hAnsi="Times New Roman" w:cs="Times New Roman" w:hint="eastAsia"/>
          <w:color w:val="000000"/>
          <w:kern w:val="0"/>
          <w:sz w:val="32"/>
          <w:szCs w:val="32"/>
        </w:rPr>
        <w:t>4~20mA</w:t>
      </w:r>
      <w:r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0~10V</w:t>
      </w:r>
      <w:r w:rsidR="00530A8E">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color w:val="000000"/>
          <w:kern w:val="0"/>
          <w:sz w:val="32"/>
          <w:szCs w:val="32"/>
        </w:rPr>
        <w:t xml:space="preserve"> </w:t>
      </w:r>
      <w:r w:rsidRPr="00D7074C">
        <w:rPr>
          <w:rFonts w:ascii="Times New Roman" w:eastAsia="仿宋" w:hAnsi="Times New Roman" w:cs="Times New Roman" w:hint="eastAsia"/>
          <w:color w:val="000000"/>
          <w:kern w:val="0"/>
          <w:sz w:val="32"/>
          <w:szCs w:val="32"/>
        </w:rPr>
        <w:t>输出：反馈信号：</w:t>
      </w:r>
      <w:r w:rsidRPr="00D7074C">
        <w:rPr>
          <w:rFonts w:ascii="Times New Roman" w:eastAsia="仿宋" w:hAnsi="Times New Roman" w:cs="Times New Roman" w:hint="eastAsia"/>
          <w:color w:val="000000"/>
          <w:kern w:val="0"/>
          <w:sz w:val="32"/>
          <w:szCs w:val="32"/>
        </w:rPr>
        <w:t>4~20</w:t>
      </w:r>
      <w:r w:rsidR="00443FC3" w:rsidRPr="00443FC3">
        <w:t xml:space="preserve"> </w:t>
      </w:r>
      <w:r w:rsidR="00443FC3" w:rsidRPr="00443FC3">
        <w:rPr>
          <w:rFonts w:ascii="Times New Roman" w:eastAsia="仿宋" w:hAnsi="Times New Roman" w:cs="Times New Roman"/>
          <w:color w:val="000000"/>
          <w:kern w:val="0"/>
          <w:sz w:val="32"/>
          <w:szCs w:val="32"/>
        </w:rPr>
        <w:t>mA</w:t>
      </w:r>
      <w:r w:rsidR="00530A8E">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 xml:space="preserve"> </w:t>
      </w:r>
      <w:r w:rsidRPr="00D7074C">
        <w:rPr>
          <w:rFonts w:ascii="Times New Roman" w:eastAsia="仿宋" w:hAnsi="Times New Roman" w:cs="Times New Roman" w:hint="eastAsia"/>
          <w:color w:val="000000"/>
          <w:kern w:val="0"/>
          <w:sz w:val="32"/>
          <w:szCs w:val="32"/>
        </w:rPr>
        <w:t>阻抗：电流型≤</w:t>
      </w:r>
      <w:r w:rsidRPr="00D7074C">
        <w:rPr>
          <w:rFonts w:ascii="Times New Roman" w:eastAsia="仿宋" w:hAnsi="Times New Roman" w:cs="Times New Roman" w:hint="eastAsia"/>
          <w:color w:val="000000"/>
          <w:kern w:val="0"/>
          <w:sz w:val="32"/>
          <w:szCs w:val="32"/>
        </w:rPr>
        <w:t>180</w:t>
      </w:r>
      <w:r w:rsidRPr="00D7074C">
        <w:rPr>
          <w:rFonts w:ascii="Times New Roman" w:eastAsia="仿宋" w:hAnsi="Times New Roman" w:cs="Times New Roman" w:hint="eastAsia"/>
          <w:color w:val="000000"/>
          <w:kern w:val="0"/>
          <w:sz w:val="32"/>
          <w:szCs w:val="32"/>
        </w:rPr>
        <w:t>Ω，电压型≥</w:t>
      </w:r>
      <w:r w:rsidRPr="00D7074C">
        <w:rPr>
          <w:rFonts w:ascii="Times New Roman" w:eastAsia="仿宋" w:hAnsi="Times New Roman" w:cs="Times New Roman" w:hint="eastAsia"/>
          <w:color w:val="000000"/>
          <w:kern w:val="0"/>
          <w:sz w:val="32"/>
          <w:szCs w:val="32"/>
        </w:rPr>
        <w:t>20K</w:t>
      </w:r>
      <w:r w:rsidRPr="00D7074C">
        <w:rPr>
          <w:rFonts w:ascii="Times New Roman" w:eastAsia="仿宋" w:hAnsi="Times New Roman" w:cs="Times New Roman" w:hint="eastAsia"/>
          <w:color w:val="000000"/>
          <w:kern w:val="0"/>
          <w:sz w:val="32"/>
          <w:szCs w:val="32"/>
        </w:rPr>
        <w:t>Ω</w:t>
      </w:r>
      <w:r w:rsidR="00530A8E">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 xml:space="preserve"> </w:t>
      </w:r>
      <w:r w:rsidRPr="00D7074C">
        <w:rPr>
          <w:rFonts w:ascii="Times New Roman" w:eastAsia="仿宋" w:hAnsi="Times New Roman" w:cs="Times New Roman" w:hint="eastAsia"/>
          <w:color w:val="000000"/>
          <w:kern w:val="0"/>
          <w:sz w:val="32"/>
          <w:szCs w:val="32"/>
        </w:rPr>
        <w:t>防护等级：</w:t>
      </w:r>
      <w:r w:rsidRPr="00D7074C">
        <w:rPr>
          <w:rFonts w:ascii="Times New Roman" w:eastAsia="仿宋" w:hAnsi="Times New Roman" w:cs="Times New Roman" w:hint="eastAsia"/>
          <w:color w:val="000000"/>
          <w:kern w:val="0"/>
          <w:sz w:val="32"/>
          <w:szCs w:val="32"/>
        </w:rPr>
        <w:t>IP67</w:t>
      </w:r>
      <w:r w:rsidR="00530A8E">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位置检测精度：接触式（滑动电阻</w:t>
      </w:r>
      <w:r w:rsidRPr="00D7074C">
        <w:rPr>
          <w:rFonts w:ascii="Times New Roman" w:eastAsia="仿宋" w:hAnsi="Times New Roman" w:cs="Times New Roman" w:hint="eastAsia"/>
          <w:color w:val="000000"/>
          <w:kern w:val="0"/>
          <w:sz w:val="32"/>
          <w:szCs w:val="32"/>
        </w:rPr>
        <w:t>500</w:t>
      </w:r>
      <w:r w:rsidRPr="00D7074C">
        <w:rPr>
          <w:rFonts w:ascii="Times New Roman" w:eastAsia="仿宋" w:hAnsi="Times New Roman" w:cs="Times New Roman" w:hint="eastAsia"/>
          <w:color w:val="000000"/>
          <w:kern w:val="0"/>
          <w:sz w:val="32"/>
          <w:szCs w:val="32"/>
        </w:rPr>
        <w:t>万次，精度</w:t>
      </w:r>
      <w:r w:rsidRPr="00D7074C">
        <w:rPr>
          <w:rFonts w:ascii="Times New Roman" w:eastAsia="仿宋" w:hAnsi="Times New Roman" w:cs="Times New Roman" w:hint="eastAsia"/>
          <w:color w:val="000000"/>
          <w:kern w:val="0"/>
          <w:sz w:val="32"/>
          <w:szCs w:val="32"/>
        </w:rPr>
        <w:t>0.2%</w:t>
      </w:r>
      <w:r w:rsidRPr="00D7074C">
        <w:rPr>
          <w:rFonts w:ascii="Times New Roman" w:eastAsia="仿宋" w:hAnsi="Times New Roman" w:cs="Times New Roman" w:hint="eastAsia"/>
          <w:color w:val="000000"/>
          <w:kern w:val="0"/>
          <w:sz w:val="32"/>
          <w:szCs w:val="32"/>
        </w:rPr>
        <w:t>；非接触式（数字测量</w:t>
      </w:r>
      <w:r w:rsidRPr="00D7074C">
        <w:rPr>
          <w:rFonts w:ascii="Times New Roman" w:eastAsia="仿宋" w:hAnsi="Times New Roman" w:cs="Times New Roman" w:hint="eastAsia"/>
          <w:color w:val="000000"/>
          <w:kern w:val="0"/>
          <w:sz w:val="32"/>
          <w:szCs w:val="32"/>
        </w:rPr>
        <w:t>500</w:t>
      </w:r>
      <w:r w:rsidRPr="00D7074C">
        <w:rPr>
          <w:rFonts w:ascii="Times New Roman" w:eastAsia="仿宋" w:hAnsi="Times New Roman" w:cs="Times New Roman" w:hint="eastAsia"/>
          <w:color w:val="000000"/>
          <w:kern w:val="0"/>
          <w:sz w:val="32"/>
          <w:szCs w:val="32"/>
        </w:rPr>
        <w:t>万次，精度</w:t>
      </w:r>
      <w:r w:rsidRPr="00D7074C">
        <w:rPr>
          <w:rFonts w:ascii="Times New Roman" w:eastAsia="仿宋" w:hAnsi="Times New Roman" w:cs="Times New Roman" w:hint="eastAsia"/>
          <w:color w:val="000000"/>
          <w:kern w:val="0"/>
          <w:sz w:val="32"/>
          <w:szCs w:val="32"/>
        </w:rPr>
        <w:t>0.3%</w:t>
      </w:r>
      <w:r w:rsidRPr="00D7074C">
        <w:rPr>
          <w:rFonts w:ascii="Times New Roman" w:eastAsia="仿宋" w:hAnsi="Times New Roman" w:cs="Times New Roman" w:hint="eastAsia"/>
          <w:color w:val="000000"/>
          <w:kern w:val="0"/>
          <w:sz w:val="32"/>
          <w:szCs w:val="32"/>
        </w:rPr>
        <w:t>）；工作压力：</w:t>
      </w:r>
      <w:r w:rsidRPr="00D7074C">
        <w:rPr>
          <w:rFonts w:ascii="Times New Roman" w:eastAsia="仿宋" w:hAnsi="Times New Roman" w:cs="Times New Roman" w:hint="eastAsia"/>
          <w:color w:val="000000"/>
          <w:kern w:val="0"/>
          <w:sz w:val="32"/>
          <w:szCs w:val="32"/>
        </w:rPr>
        <w:t>0~0.7MPa</w:t>
      </w:r>
      <w:r w:rsidR="00530A8E">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color w:val="000000"/>
          <w:kern w:val="0"/>
          <w:sz w:val="32"/>
          <w:szCs w:val="32"/>
        </w:rPr>
        <w:t xml:space="preserve"> </w:t>
      </w:r>
      <w:r w:rsidRPr="00D7074C">
        <w:rPr>
          <w:rFonts w:ascii="Times New Roman" w:eastAsia="仿宋" w:hAnsi="Times New Roman" w:cs="Times New Roman" w:hint="eastAsia"/>
          <w:color w:val="000000"/>
          <w:kern w:val="0"/>
          <w:sz w:val="32"/>
          <w:szCs w:val="32"/>
        </w:rPr>
        <w:t>介质温度：</w:t>
      </w:r>
      <w:r w:rsidRPr="00D7074C">
        <w:rPr>
          <w:rFonts w:ascii="Times New Roman" w:eastAsia="仿宋" w:hAnsi="Times New Roman" w:cs="Times New Roman" w:hint="eastAsia"/>
          <w:color w:val="000000"/>
          <w:kern w:val="0"/>
          <w:sz w:val="32"/>
          <w:szCs w:val="32"/>
        </w:rPr>
        <w:t>5~40</w:t>
      </w:r>
      <w:r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 xml:space="preserve"> </w:t>
      </w:r>
      <w:r w:rsidRPr="00D7074C">
        <w:rPr>
          <w:rFonts w:ascii="Times New Roman" w:eastAsia="仿宋" w:hAnsi="Times New Roman" w:cs="Times New Roman" w:hint="eastAsia"/>
          <w:color w:val="000000"/>
          <w:kern w:val="0"/>
          <w:sz w:val="32"/>
          <w:szCs w:val="32"/>
        </w:rPr>
        <w:t>流量</w:t>
      </w:r>
      <w:r w:rsidRPr="00D7074C">
        <w:rPr>
          <w:rFonts w:ascii="Times New Roman" w:eastAsia="仿宋" w:hAnsi="Times New Roman" w:cs="Times New Roman" w:hint="eastAsia"/>
          <w:color w:val="000000"/>
          <w:kern w:val="0"/>
          <w:sz w:val="32"/>
          <w:szCs w:val="32"/>
        </w:rPr>
        <w:t>(L/min)</w:t>
      </w:r>
      <w:r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Cv</w:t>
      </w:r>
      <w:r w:rsidRPr="00D7074C">
        <w:rPr>
          <w:rFonts w:ascii="Times New Roman" w:eastAsia="仿宋" w:hAnsi="Times New Roman" w:cs="Times New Roman" w:hint="eastAsia"/>
          <w:color w:val="000000"/>
          <w:kern w:val="0"/>
          <w:sz w:val="32"/>
          <w:szCs w:val="32"/>
        </w:rPr>
        <w:t>值）</w:t>
      </w:r>
      <w:r w:rsidR="00530A8E">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1200</w:t>
      </w:r>
      <w:r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1.2</w:t>
      </w:r>
      <w:r w:rsidRPr="00D7074C">
        <w:rPr>
          <w:rFonts w:ascii="Times New Roman" w:eastAsia="仿宋" w:hAnsi="Times New Roman" w:cs="Times New Roman" w:hint="eastAsia"/>
          <w:color w:val="000000"/>
          <w:kern w:val="0"/>
          <w:sz w:val="32"/>
          <w:szCs w:val="32"/>
        </w:rPr>
        <w:t>）</w:t>
      </w:r>
      <w:r w:rsidR="007210DA">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 xml:space="preserve"> </w:t>
      </w:r>
      <w:r w:rsidRPr="00D7074C">
        <w:rPr>
          <w:rFonts w:ascii="Times New Roman" w:eastAsia="仿宋" w:hAnsi="Times New Roman" w:cs="Times New Roman" w:hint="eastAsia"/>
          <w:color w:val="000000"/>
          <w:kern w:val="0"/>
          <w:sz w:val="32"/>
          <w:szCs w:val="32"/>
        </w:rPr>
        <w:t>动作频率：≥</w:t>
      </w:r>
      <w:r w:rsidRPr="00D7074C">
        <w:rPr>
          <w:rFonts w:ascii="Times New Roman" w:eastAsia="仿宋" w:hAnsi="Times New Roman" w:cs="Times New Roman" w:hint="eastAsia"/>
          <w:color w:val="000000"/>
          <w:kern w:val="0"/>
          <w:sz w:val="32"/>
          <w:szCs w:val="32"/>
        </w:rPr>
        <w:t>25</w:t>
      </w:r>
      <w:r w:rsidR="00443FC3" w:rsidRPr="00443FC3">
        <w:t xml:space="preserve"> </w:t>
      </w:r>
      <w:r w:rsidR="00443FC3" w:rsidRPr="00443FC3">
        <w:rPr>
          <w:rFonts w:ascii="Times New Roman" w:eastAsia="仿宋" w:hAnsi="Times New Roman" w:cs="Times New Roman"/>
          <w:color w:val="000000"/>
          <w:kern w:val="0"/>
          <w:sz w:val="32"/>
          <w:szCs w:val="32"/>
        </w:rPr>
        <w:t>Hz</w:t>
      </w:r>
      <w:r w:rsidR="00530A8E">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响应时间：≤</w:t>
      </w:r>
      <w:r w:rsidRPr="00D7074C">
        <w:rPr>
          <w:rFonts w:ascii="Times New Roman" w:eastAsia="仿宋" w:hAnsi="Times New Roman" w:cs="Times New Roman" w:hint="eastAsia"/>
          <w:color w:val="000000"/>
          <w:kern w:val="0"/>
          <w:sz w:val="32"/>
          <w:szCs w:val="32"/>
        </w:rPr>
        <w:t>5ms</w:t>
      </w:r>
      <w:r w:rsidR="00530A8E">
        <w:rPr>
          <w:rFonts w:ascii="Times New Roman" w:eastAsia="仿宋" w:hAnsi="Times New Roman" w:cs="Times New Roman" w:hint="eastAsia"/>
          <w:color w:val="000000"/>
          <w:kern w:val="0"/>
          <w:sz w:val="32"/>
          <w:szCs w:val="32"/>
        </w:rPr>
        <w:t>；</w:t>
      </w:r>
      <w:r w:rsidR="00082377" w:rsidRPr="00D7074C">
        <w:rPr>
          <w:rFonts w:ascii="Times New Roman" w:eastAsia="仿宋" w:hAnsi="Times New Roman" w:cs="Times New Roman" w:hint="eastAsia"/>
          <w:color w:val="000000"/>
          <w:kern w:val="0"/>
          <w:sz w:val="32"/>
          <w:szCs w:val="32"/>
        </w:rPr>
        <w:t>申请</w:t>
      </w:r>
      <w:r w:rsidRPr="00D7074C">
        <w:rPr>
          <w:rFonts w:ascii="Times New Roman" w:eastAsia="仿宋" w:hAnsi="Times New Roman" w:cs="Times New Roman" w:hint="eastAsia"/>
          <w:color w:val="000000"/>
          <w:kern w:val="0"/>
          <w:sz w:val="32"/>
          <w:szCs w:val="32"/>
        </w:rPr>
        <w:t>发明专利</w:t>
      </w:r>
      <w:r w:rsidRPr="00D7074C">
        <w:rPr>
          <w:rFonts w:ascii="Times New Roman" w:eastAsia="仿宋" w:hAnsi="Times New Roman" w:cs="Times New Roman" w:hint="eastAsia"/>
          <w:color w:val="000000"/>
          <w:kern w:val="0"/>
          <w:sz w:val="32"/>
          <w:szCs w:val="32"/>
        </w:rPr>
        <w:t>4</w:t>
      </w:r>
      <w:r w:rsidRPr="00D7074C">
        <w:rPr>
          <w:rFonts w:ascii="Times New Roman" w:eastAsia="仿宋" w:hAnsi="Times New Roman" w:cs="Times New Roman" w:hint="eastAsia"/>
          <w:color w:val="000000"/>
          <w:kern w:val="0"/>
          <w:sz w:val="32"/>
          <w:szCs w:val="32"/>
        </w:rPr>
        <w:t>项；</w:t>
      </w:r>
      <w:r w:rsidR="00082377" w:rsidRPr="00D7074C">
        <w:rPr>
          <w:rFonts w:ascii="Times New Roman" w:eastAsia="仿宋" w:hAnsi="Times New Roman" w:cs="Times New Roman" w:hint="eastAsia"/>
          <w:color w:val="000000"/>
          <w:kern w:val="0"/>
          <w:sz w:val="32"/>
          <w:szCs w:val="32"/>
        </w:rPr>
        <w:t>发表</w:t>
      </w:r>
      <w:r w:rsidRPr="00D7074C">
        <w:rPr>
          <w:rFonts w:ascii="Times New Roman" w:eastAsia="仿宋" w:hAnsi="Times New Roman" w:cs="Times New Roman" w:hint="eastAsia"/>
          <w:color w:val="000000"/>
          <w:kern w:val="0"/>
          <w:sz w:val="32"/>
          <w:szCs w:val="32"/>
        </w:rPr>
        <w:t>论文</w:t>
      </w:r>
      <w:r w:rsidRPr="00D7074C">
        <w:rPr>
          <w:rFonts w:ascii="Times New Roman" w:eastAsia="仿宋" w:hAnsi="Times New Roman" w:cs="Times New Roman" w:hint="eastAsia"/>
          <w:color w:val="000000"/>
          <w:kern w:val="0"/>
          <w:sz w:val="32"/>
          <w:szCs w:val="32"/>
        </w:rPr>
        <w:t>2</w:t>
      </w:r>
      <w:r w:rsidRPr="00D7074C">
        <w:rPr>
          <w:rFonts w:ascii="Times New Roman" w:eastAsia="仿宋" w:hAnsi="Times New Roman" w:cs="Times New Roman" w:hint="eastAsia"/>
          <w:color w:val="000000"/>
          <w:kern w:val="0"/>
          <w:sz w:val="32"/>
          <w:szCs w:val="32"/>
        </w:rPr>
        <w:t>篇；达产年销售额</w:t>
      </w:r>
      <w:r w:rsidRPr="00D7074C">
        <w:rPr>
          <w:rFonts w:ascii="Times New Roman" w:eastAsia="仿宋" w:hAnsi="Times New Roman" w:cs="Times New Roman" w:hint="eastAsia"/>
          <w:color w:val="000000"/>
          <w:kern w:val="0"/>
          <w:sz w:val="32"/>
          <w:szCs w:val="32"/>
        </w:rPr>
        <w:t>1300</w:t>
      </w:r>
      <w:r w:rsidRPr="00D7074C">
        <w:rPr>
          <w:rFonts w:ascii="Times New Roman" w:eastAsia="仿宋" w:hAnsi="Times New Roman" w:cs="Times New Roman" w:hint="eastAsia"/>
          <w:color w:val="000000"/>
          <w:kern w:val="0"/>
          <w:sz w:val="32"/>
          <w:szCs w:val="32"/>
        </w:rPr>
        <w:t>万，利润</w:t>
      </w:r>
      <w:r w:rsidRPr="00D7074C">
        <w:rPr>
          <w:rFonts w:ascii="Times New Roman" w:eastAsia="仿宋" w:hAnsi="Times New Roman" w:cs="Times New Roman" w:hint="eastAsia"/>
          <w:color w:val="000000"/>
          <w:kern w:val="0"/>
          <w:sz w:val="32"/>
          <w:szCs w:val="32"/>
        </w:rPr>
        <w:t>260</w:t>
      </w:r>
      <w:r w:rsidRPr="00D7074C">
        <w:rPr>
          <w:rFonts w:ascii="Times New Roman" w:eastAsia="仿宋" w:hAnsi="Times New Roman" w:cs="Times New Roman" w:hint="eastAsia"/>
          <w:color w:val="000000"/>
          <w:kern w:val="0"/>
          <w:sz w:val="32"/>
          <w:szCs w:val="32"/>
        </w:rPr>
        <w:t>万，新增就业</w:t>
      </w:r>
      <w:r w:rsidRPr="00D7074C">
        <w:rPr>
          <w:rFonts w:ascii="Times New Roman" w:eastAsia="仿宋" w:hAnsi="Times New Roman" w:cs="Times New Roman" w:hint="eastAsia"/>
          <w:color w:val="000000"/>
          <w:kern w:val="0"/>
          <w:sz w:val="32"/>
          <w:szCs w:val="32"/>
        </w:rPr>
        <w:t>35</w:t>
      </w:r>
      <w:r w:rsidRPr="00D7074C">
        <w:rPr>
          <w:rFonts w:ascii="Times New Roman" w:eastAsia="仿宋" w:hAnsi="Times New Roman" w:cs="Times New Roman" w:hint="eastAsia"/>
          <w:color w:val="000000"/>
          <w:kern w:val="0"/>
          <w:sz w:val="32"/>
          <w:szCs w:val="32"/>
        </w:rPr>
        <w:t>人。</w:t>
      </w:r>
    </w:p>
    <w:p w14:paraId="439BB479" w14:textId="77777777" w:rsidR="00DC45BC" w:rsidRDefault="00DC45BC" w:rsidP="00530A8E">
      <w:pPr>
        <w:adjustRightInd w:val="0"/>
        <w:snapToGrid w:val="0"/>
        <w:spacing w:line="580" w:lineRule="exact"/>
        <w:ind w:firstLineChars="200" w:firstLine="643"/>
        <w:rPr>
          <w:rFonts w:ascii="Times New Roman" w:eastAsia="仿宋" w:hAnsi="Times New Roman" w:cs="Times New Roman"/>
          <w:color w:val="000000"/>
          <w:kern w:val="0"/>
          <w:sz w:val="32"/>
          <w:szCs w:val="32"/>
        </w:rPr>
      </w:pPr>
      <w:r w:rsidRPr="007A21F7">
        <w:rPr>
          <w:rFonts w:ascii="Times New Roman" w:eastAsia="楷体" w:hAnsi="Times New Roman" w:cs="Times New Roman"/>
          <w:b/>
          <w:sz w:val="32"/>
          <w:szCs w:val="32"/>
        </w:rPr>
        <w:lastRenderedPageBreak/>
        <w:t>有关说明：</w:t>
      </w:r>
      <w:r w:rsidRPr="00D7074C">
        <w:rPr>
          <w:rFonts w:ascii="Times New Roman" w:eastAsia="仿宋" w:hAnsi="Times New Roman" w:cs="Times New Roman"/>
          <w:color w:val="000000"/>
          <w:kern w:val="0"/>
          <w:sz w:val="32"/>
          <w:szCs w:val="32"/>
        </w:rPr>
        <w:t>要求企业牵头，鼓励企业与科研院所联合申报。财政补助原则上不超过</w:t>
      </w:r>
      <w:r w:rsidR="00A7227E" w:rsidRPr="00D7074C">
        <w:rPr>
          <w:rFonts w:ascii="Times New Roman" w:eastAsia="仿宋" w:hAnsi="Times New Roman" w:cs="Times New Roman" w:hint="eastAsia"/>
          <w:color w:val="000000"/>
          <w:kern w:val="0"/>
          <w:sz w:val="32"/>
          <w:szCs w:val="32"/>
        </w:rPr>
        <w:t>5</w:t>
      </w:r>
      <w:r w:rsidRPr="00D7074C">
        <w:rPr>
          <w:rFonts w:ascii="Times New Roman" w:eastAsia="仿宋" w:hAnsi="Times New Roman" w:cs="Times New Roman" w:hint="eastAsia"/>
          <w:color w:val="000000"/>
          <w:kern w:val="0"/>
          <w:sz w:val="32"/>
          <w:szCs w:val="32"/>
        </w:rPr>
        <w:t>00</w:t>
      </w:r>
      <w:r w:rsidRPr="00D7074C">
        <w:rPr>
          <w:rFonts w:ascii="Times New Roman" w:eastAsia="仿宋" w:hAnsi="Times New Roman" w:cs="Times New Roman"/>
          <w:color w:val="000000"/>
          <w:kern w:val="0"/>
          <w:sz w:val="32"/>
          <w:szCs w:val="32"/>
        </w:rPr>
        <w:t>万元，且不超过项目科技投入的</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hint="eastAsia"/>
          <w:color w:val="000000"/>
          <w:kern w:val="0"/>
          <w:sz w:val="32"/>
          <w:szCs w:val="32"/>
        </w:rPr>
        <w:t>0</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hint="eastAsia"/>
          <w:color w:val="000000"/>
          <w:kern w:val="0"/>
          <w:sz w:val="32"/>
          <w:szCs w:val="32"/>
        </w:rPr>
        <w:t>（指南编写专家</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hint="eastAsia"/>
          <w:color w:val="000000"/>
          <w:kern w:val="0"/>
          <w:sz w:val="32"/>
          <w:szCs w:val="32"/>
        </w:rPr>
        <w:t>束学道、王朝阳、刘丽娇）</w:t>
      </w:r>
    </w:p>
    <w:p w14:paraId="47675575" w14:textId="77777777" w:rsidR="007A21F7" w:rsidRPr="00D7074C" w:rsidRDefault="007A21F7" w:rsidP="00530A8E">
      <w:pPr>
        <w:adjustRightInd w:val="0"/>
        <w:snapToGrid w:val="0"/>
        <w:spacing w:line="580" w:lineRule="exact"/>
        <w:ind w:firstLineChars="200" w:firstLine="640"/>
        <w:rPr>
          <w:rFonts w:ascii="Times New Roman" w:eastAsia="仿宋" w:hAnsi="Times New Roman" w:cs="Times New Roman"/>
          <w:color w:val="000000"/>
          <w:kern w:val="0"/>
          <w:sz w:val="32"/>
          <w:szCs w:val="32"/>
        </w:rPr>
      </w:pPr>
    </w:p>
    <w:p w14:paraId="624638A0" w14:textId="77777777" w:rsidR="00A061B7" w:rsidRPr="007A21F7" w:rsidRDefault="00527419" w:rsidP="00530A8E">
      <w:pPr>
        <w:spacing w:line="580" w:lineRule="exact"/>
        <w:ind w:firstLineChars="200" w:firstLine="643"/>
        <w:rPr>
          <w:rFonts w:ascii="楷体" w:eastAsia="楷体" w:hAnsi="楷体"/>
          <w:b/>
          <w:sz w:val="32"/>
          <w:szCs w:val="32"/>
        </w:rPr>
      </w:pPr>
      <w:r w:rsidRPr="007A21F7">
        <w:rPr>
          <w:rFonts w:ascii="楷体" w:eastAsia="楷体" w:hAnsi="楷体" w:hint="eastAsia"/>
          <w:b/>
          <w:sz w:val="32"/>
          <w:szCs w:val="32"/>
        </w:rPr>
        <w:t>8</w:t>
      </w:r>
      <w:r w:rsidR="007A21F7">
        <w:rPr>
          <w:rFonts w:ascii="楷体" w:eastAsia="楷体" w:hAnsi="楷体" w:hint="eastAsia"/>
          <w:b/>
          <w:sz w:val="32"/>
          <w:szCs w:val="32"/>
        </w:rPr>
        <w:t>、</w:t>
      </w:r>
      <w:r w:rsidR="00A061B7" w:rsidRPr="007A21F7">
        <w:rPr>
          <w:rFonts w:ascii="楷体" w:eastAsia="楷体" w:hAnsi="楷体" w:hint="eastAsia"/>
          <w:b/>
          <w:sz w:val="32"/>
          <w:szCs w:val="32"/>
        </w:rPr>
        <w:t>高温高压流体管道及设备用套筒式连接器</w:t>
      </w:r>
    </w:p>
    <w:p w14:paraId="3AF74B23" w14:textId="77777777" w:rsidR="00A061B7" w:rsidRPr="007A21F7" w:rsidRDefault="00A061B7" w:rsidP="00530A8E">
      <w:pPr>
        <w:spacing w:line="580" w:lineRule="exact"/>
        <w:ind w:firstLineChars="200" w:firstLine="643"/>
        <w:rPr>
          <w:rFonts w:ascii="Times New Roman" w:eastAsia="仿宋" w:hAnsi="Times New Roman" w:cs="Times New Roman"/>
          <w:color w:val="000000"/>
          <w:kern w:val="0"/>
          <w:sz w:val="32"/>
          <w:szCs w:val="32"/>
        </w:rPr>
      </w:pPr>
      <w:r w:rsidRPr="007A21F7">
        <w:rPr>
          <w:rFonts w:ascii="Times New Roman" w:eastAsia="楷体" w:hAnsi="Times New Roman" w:cs="Times New Roman" w:hint="eastAsia"/>
          <w:b/>
          <w:sz w:val="32"/>
          <w:szCs w:val="32"/>
        </w:rPr>
        <w:t>研究内容：</w:t>
      </w:r>
      <w:r w:rsidR="001067BD" w:rsidRPr="007A21F7">
        <w:rPr>
          <w:rFonts w:ascii="Times New Roman" w:eastAsia="仿宋" w:hAnsi="Times New Roman" w:cs="Times New Roman" w:hint="eastAsia"/>
          <w:color w:val="000000"/>
          <w:kern w:val="0"/>
          <w:sz w:val="32"/>
          <w:szCs w:val="32"/>
        </w:rPr>
        <w:t>1</w:t>
      </w:r>
      <w:r w:rsidR="001067BD" w:rsidRPr="007A21F7">
        <w:rPr>
          <w:rFonts w:ascii="Times New Roman" w:eastAsia="仿宋" w:hAnsi="Times New Roman" w:cs="Times New Roman" w:hint="eastAsia"/>
          <w:color w:val="000000"/>
          <w:kern w:val="0"/>
          <w:sz w:val="32"/>
          <w:szCs w:val="32"/>
        </w:rPr>
        <w:t>）</w:t>
      </w:r>
      <w:r w:rsidRPr="007A21F7">
        <w:rPr>
          <w:rFonts w:ascii="Times New Roman" w:eastAsia="仿宋" w:hAnsi="Times New Roman" w:cs="Times New Roman"/>
          <w:color w:val="000000"/>
          <w:kern w:val="0"/>
          <w:sz w:val="32"/>
          <w:szCs w:val="32"/>
        </w:rPr>
        <w:t>密封连接器结构设计优化研究；</w:t>
      </w:r>
      <w:r w:rsidR="001067BD" w:rsidRPr="007A21F7">
        <w:rPr>
          <w:rFonts w:ascii="Times New Roman" w:eastAsia="仿宋" w:hAnsi="Times New Roman" w:cs="Times New Roman" w:hint="eastAsia"/>
          <w:color w:val="000000"/>
          <w:kern w:val="0"/>
          <w:sz w:val="32"/>
          <w:szCs w:val="32"/>
        </w:rPr>
        <w:t>2</w:t>
      </w:r>
      <w:r w:rsidR="001067BD" w:rsidRPr="007A21F7">
        <w:rPr>
          <w:rFonts w:ascii="Times New Roman" w:eastAsia="仿宋" w:hAnsi="Times New Roman" w:cs="Times New Roman" w:hint="eastAsia"/>
          <w:color w:val="000000"/>
          <w:kern w:val="0"/>
          <w:sz w:val="32"/>
          <w:szCs w:val="32"/>
        </w:rPr>
        <w:t>）</w:t>
      </w:r>
      <w:r w:rsidRPr="007A21F7">
        <w:rPr>
          <w:rFonts w:ascii="Times New Roman" w:eastAsia="仿宋" w:hAnsi="Times New Roman" w:cs="Times New Roman"/>
          <w:color w:val="000000"/>
          <w:kern w:val="0"/>
          <w:sz w:val="32"/>
          <w:szCs w:val="32"/>
        </w:rPr>
        <w:t>密封连接器结构中密封元件的设计优化研究；</w:t>
      </w:r>
      <w:r w:rsidR="001067BD" w:rsidRPr="007A21F7">
        <w:rPr>
          <w:rFonts w:ascii="Times New Roman" w:eastAsia="仿宋" w:hAnsi="Times New Roman" w:cs="Times New Roman" w:hint="eastAsia"/>
          <w:color w:val="000000"/>
          <w:kern w:val="0"/>
          <w:sz w:val="32"/>
          <w:szCs w:val="32"/>
        </w:rPr>
        <w:t>3</w:t>
      </w:r>
      <w:r w:rsidR="001067BD" w:rsidRPr="007A21F7">
        <w:rPr>
          <w:rFonts w:ascii="Times New Roman" w:eastAsia="仿宋" w:hAnsi="Times New Roman" w:cs="Times New Roman" w:hint="eastAsia"/>
          <w:color w:val="000000"/>
          <w:kern w:val="0"/>
          <w:sz w:val="32"/>
          <w:szCs w:val="32"/>
        </w:rPr>
        <w:t>）</w:t>
      </w:r>
      <w:r w:rsidRPr="007A21F7">
        <w:rPr>
          <w:rFonts w:ascii="Times New Roman" w:eastAsia="仿宋" w:hAnsi="Times New Roman" w:cs="Times New Roman"/>
          <w:color w:val="000000"/>
          <w:kern w:val="0"/>
          <w:sz w:val="32"/>
          <w:szCs w:val="32"/>
        </w:rPr>
        <w:t>密封连接器结构中密封元件的制造；</w:t>
      </w:r>
      <w:r w:rsidR="001067BD" w:rsidRPr="007A21F7">
        <w:rPr>
          <w:rFonts w:ascii="Times New Roman" w:eastAsia="仿宋" w:hAnsi="Times New Roman" w:cs="Times New Roman" w:hint="eastAsia"/>
          <w:color w:val="000000"/>
          <w:kern w:val="0"/>
          <w:sz w:val="32"/>
          <w:szCs w:val="32"/>
        </w:rPr>
        <w:t>4</w:t>
      </w:r>
      <w:r w:rsidR="001067BD" w:rsidRPr="007A21F7">
        <w:rPr>
          <w:rFonts w:ascii="Times New Roman" w:eastAsia="仿宋" w:hAnsi="Times New Roman" w:cs="Times New Roman" w:hint="eastAsia"/>
          <w:color w:val="000000"/>
          <w:kern w:val="0"/>
          <w:sz w:val="32"/>
          <w:szCs w:val="32"/>
        </w:rPr>
        <w:t>）</w:t>
      </w:r>
      <w:r w:rsidRPr="007A21F7">
        <w:rPr>
          <w:rFonts w:ascii="Times New Roman" w:eastAsia="仿宋" w:hAnsi="Times New Roman" w:cs="Times New Roman"/>
          <w:color w:val="000000"/>
          <w:kern w:val="0"/>
          <w:sz w:val="32"/>
          <w:szCs w:val="32"/>
        </w:rPr>
        <w:t>密封连接器模拟工况的性能试验研究；</w:t>
      </w:r>
      <w:r w:rsidR="001067BD" w:rsidRPr="007A21F7">
        <w:rPr>
          <w:rFonts w:ascii="Times New Roman" w:eastAsia="仿宋" w:hAnsi="Times New Roman" w:cs="Times New Roman" w:hint="eastAsia"/>
          <w:color w:val="000000"/>
          <w:kern w:val="0"/>
          <w:sz w:val="32"/>
          <w:szCs w:val="32"/>
        </w:rPr>
        <w:t>5</w:t>
      </w:r>
      <w:r w:rsidR="001067BD" w:rsidRPr="007A21F7">
        <w:rPr>
          <w:rFonts w:ascii="Times New Roman" w:eastAsia="仿宋" w:hAnsi="Times New Roman" w:cs="Times New Roman" w:hint="eastAsia"/>
          <w:color w:val="000000"/>
          <w:kern w:val="0"/>
          <w:sz w:val="32"/>
          <w:szCs w:val="32"/>
        </w:rPr>
        <w:t>）</w:t>
      </w:r>
      <w:r w:rsidRPr="007A21F7">
        <w:rPr>
          <w:rFonts w:ascii="Times New Roman" w:eastAsia="仿宋" w:hAnsi="Times New Roman" w:cs="Times New Roman"/>
          <w:color w:val="000000"/>
          <w:kern w:val="0"/>
          <w:sz w:val="32"/>
          <w:szCs w:val="32"/>
        </w:rPr>
        <w:t>设计计算出</w:t>
      </w:r>
      <w:r w:rsidRPr="007A21F7">
        <w:rPr>
          <w:rFonts w:ascii="Times New Roman" w:eastAsia="仿宋" w:hAnsi="Times New Roman" w:cs="Times New Roman"/>
          <w:color w:val="000000"/>
          <w:kern w:val="0"/>
          <w:sz w:val="32"/>
          <w:szCs w:val="32"/>
        </w:rPr>
        <w:t>1/2</w:t>
      </w:r>
      <w:r w:rsidRPr="007A21F7">
        <w:rPr>
          <w:rFonts w:ascii="Times New Roman" w:eastAsia="仿宋" w:hAnsi="Times New Roman" w:cs="Times New Roman"/>
          <w:color w:val="000000"/>
          <w:kern w:val="0"/>
          <w:sz w:val="32"/>
          <w:szCs w:val="32"/>
        </w:rPr>
        <w:t>寸至</w:t>
      </w:r>
      <w:r w:rsidRPr="007A21F7">
        <w:rPr>
          <w:rFonts w:ascii="Times New Roman" w:eastAsia="仿宋" w:hAnsi="Times New Roman" w:cs="Times New Roman"/>
          <w:color w:val="000000"/>
          <w:kern w:val="0"/>
          <w:sz w:val="32"/>
          <w:szCs w:val="32"/>
        </w:rPr>
        <w:t>24</w:t>
      </w:r>
      <w:r w:rsidRPr="007A21F7">
        <w:rPr>
          <w:rFonts w:ascii="Times New Roman" w:eastAsia="仿宋" w:hAnsi="Times New Roman" w:cs="Times New Roman"/>
          <w:color w:val="000000"/>
          <w:kern w:val="0"/>
          <w:sz w:val="32"/>
          <w:szCs w:val="32"/>
        </w:rPr>
        <w:t>寸（</w:t>
      </w:r>
      <w:r w:rsidRPr="007A21F7">
        <w:rPr>
          <w:rFonts w:ascii="Times New Roman" w:eastAsia="仿宋" w:hAnsi="Times New Roman" w:cs="Times New Roman"/>
          <w:color w:val="000000"/>
          <w:kern w:val="0"/>
          <w:sz w:val="32"/>
          <w:szCs w:val="32"/>
        </w:rPr>
        <w:t>150</w:t>
      </w:r>
      <w:r w:rsidRPr="007A21F7">
        <w:rPr>
          <w:rFonts w:ascii="Times New Roman" w:eastAsia="仿宋" w:hAnsi="Times New Roman" w:cs="Times New Roman"/>
          <w:color w:val="000000"/>
          <w:kern w:val="0"/>
          <w:sz w:val="32"/>
          <w:szCs w:val="32"/>
        </w:rPr>
        <w:t>磅至</w:t>
      </w:r>
      <w:r w:rsidRPr="007A21F7">
        <w:rPr>
          <w:rFonts w:ascii="Times New Roman" w:eastAsia="仿宋" w:hAnsi="Times New Roman" w:cs="Times New Roman"/>
          <w:color w:val="000000"/>
          <w:kern w:val="0"/>
          <w:sz w:val="32"/>
          <w:szCs w:val="32"/>
        </w:rPr>
        <w:t>2500</w:t>
      </w:r>
      <w:r w:rsidRPr="007A21F7">
        <w:rPr>
          <w:rFonts w:ascii="Times New Roman" w:eastAsia="仿宋" w:hAnsi="Times New Roman" w:cs="Times New Roman"/>
          <w:color w:val="000000"/>
          <w:kern w:val="0"/>
          <w:sz w:val="32"/>
          <w:szCs w:val="32"/>
        </w:rPr>
        <w:t>磅级）标准管路接口所对应的密封连接器密封结构。</w:t>
      </w:r>
    </w:p>
    <w:p w14:paraId="3C0A3E9A" w14:textId="77777777" w:rsidR="00443FC3" w:rsidRPr="00443FC3" w:rsidRDefault="00A061B7" w:rsidP="00530A8E">
      <w:pPr>
        <w:spacing w:line="580" w:lineRule="exact"/>
        <w:ind w:firstLineChars="200" w:firstLine="643"/>
        <w:rPr>
          <w:rFonts w:ascii="Times New Roman" w:eastAsia="仿宋" w:hAnsi="Times New Roman" w:cs="Times New Roman"/>
          <w:color w:val="000000"/>
          <w:kern w:val="0"/>
          <w:sz w:val="32"/>
          <w:szCs w:val="32"/>
        </w:rPr>
      </w:pPr>
      <w:r w:rsidRPr="007A21F7">
        <w:rPr>
          <w:rFonts w:ascii="Times New Roman" w:eastAsia="楷体" w:hAnsi="Times New Roman" w:cs="Times New Roman" w:hint="eastAsia"/>
          <w:b/>
          <w:sz w:val="32"/>
          <w:szCs w:val="32"/>
        </w:rPr>
        <w:t>考核指标：</w:t>
      </w:r>
      <w:r w:rsidR="00443FC3" w:rsidRPr="00443FC3">
        <w:rPr>
          <w:rFonts w:ascii="Times New Roman" w:eastAsia="仿宋" w:hAnsi="Times New Roman" w:cs="Times New Roman"/>
          <w:bCs/>
          <w:color w:val="000000"/>
          <w:kern w:val="0"/>
          <w:sz w:val="32"/>
          <w:szCs w:val="32"/>
        </w:rPr>
        <w:t>耐压高于</w:t>
      </w:r>
      <w:r w:rsidR="00443FC3" w:rsidRPr="00443FC3">
        <w:rPr>
          <w:rFonts w:ascii="Times New Roman" w:eastAsia="仿宋" w:hAnsi="Times New Roman" w:cs="Times New Roman"/>
          <w:bCs/>
          <w:color w:val="000000"/>
          <w:kern w:val="0"/>
          <w:sz w:val="32"/>
          <w:szCs w:val="32"/>
        </w:rPr>
        <w:t>40MPa</w:t>
      </w:r>
      <w:r w:rsidR="00443FC3" w:rsidRPr="00443FC3">
        <w:rPr>
          <w:rFonts w:ascii="Times New Roman" w:eastAsia="仿宋" w:hAnsi="Times New Roman" w:cs="Times New Roman"/>
          <w:bCs/>
          <w:color w:val="000000"/>
          <w:kern w:val="0"/>
          <w:sz w:val="32"/>
          <w:szCs w:val="32"/>
        </w:rPr>
        <w:t>以上，温度</w:t>
      </w:r>
      <w:r w:rsidR="00443FC3" w:rsidRPr="00443FC3">
        <w:rPr>
          <w:rFonts w:ascii="Times New Roman" w:eastAsia="仿宋" w:hAnsi="Times New Roman" w:cs="Times New Roman"/>
          <w:bCs/>
          <w:color w:val="000000"/>
          <w:kern w:val="0"/>
          <w:sz w:val="32"/>
          <w:szCs w:val="32"/>
        </w:rPr>
        <w:t>600</w:t>
      </w:r>
      <w:r w:rsidR="00443FC3" w:rsidRPr="00443FC3">
        <w:rPr>
          <w:rFonts w:ascii="宋体" w:eastAsia="宋体" w:hAnsi="宋体" w:cs="宋体" w:hint="eastAsia"/>
          <w:bCs/>
          <w:color w:val="000000"/>
          <w:kern w:val="0"/>
          <w:sz w:val="32"/>
          <w:szCs w:val="32"/>
        </w:rPr>
        <w:t>℃</w:t>
      </w:r>
      <w:r w:rsidR="00443FC3" w:rsidRPr="00443FC3">
        <w:rPr>
          <w:rFonts w:ascii="Times New Roman" w:eastAsia="仿宋" w:hAnsi="Times New Roman" w:cs="Times New Roman"/>
          <w:bCs/>
          <w:color w:val="000000"/>
          <w:kern w:val="0"/>
          <w:sz w:val="32"/>
          <w:szCs w:val="32"/>
        </w:rPr>
        <w:t>，泄漏率小于</w:t>
      </w:r>
      <w:r w:rsidR="00443FC3" w:rsidRPr="00443FC3">
        <w:rPr>
          <w:rFonts w:ascii="Times New Roman" w:eastAsia="仿宋" w:hAnsi="Times New Roman" w:cs="Times New Roman"/>
          <w:bCs/>
          <w:color w:val="000000"/>
          <w:kern w:val="0"/>
          <w:sz w:val="32"/>
          <w:szCs w:val="32"/>
        </w:rPr>
        <w:t>10</w:t>
      </w:r>
      <w:r w:rsidR="00443FC3" w:rsidRPr="00443FC3">
        <w:rPr>
          <w:rFonts w:ascii="Times New Roman" w:eastAsia="仿宋" w:hAnsi="Times New Roman" w:cs="Times New Roman"/>
          <w:bCs/>
          <w:color w:val="000000"/>
          <w:kern w:val="0"/>
          <w:sz w:val="32"/>
          <w:szCs w:val="32"/>
          <w:vertAlign w:val="superscript"/>
        </w:rPr>
        <w:t>-6</w:t>
      </w:r>
      <w:r w:rsidR="00443FC3" w:rsidRPr="00443FC3">
        <w:rPr>
          <w:rFonts w:ascii="Times New Roman" w:eastAsia="仿宋" w:hAnsi="Times New Roman" w:cs="Times New Roman"/>
          <w:bCs/>
          <w:color w:val="000000"/>
          <w:kern w:val="0"/>
          <w:sz w:val="32"/>
          <w:szCs w:val="32"/>
        </w:rPr>
        <w:t>Pa.m³/s</w:t>
      </w:r>
      <w:r w:rsidR="00443FC3" w:rsidRPr="00443FC3">
        <w:rPr>
          <w:rFonts w:ascii="Times New Roman" w:eastAsia="仿宋" w:hAnsi="Times New Roman" w:cs="Times New Roman"/>
          <w:bCs/>
          <w:color w:val="000000"/>
          <w:kern w:val="0"/>
          <w:sz w:val="32"/>
          <w:szCs w:val="32"/>
        </w:rPr>
        <w:t>；体积与重量比同等级的法兰密封连接器减少</w:t>
      </w:r>
      <w:r w:rsidR="00443FC3" w:rsidRPr="00443FC3">
        <w:rPr>
          <w:rFonts w:ascii="Times New Roman" w:eastAsia="仿宋" w:hAnsi="Times New Roman" w:cs="Times New Roman"/>
          <w:bCs/>
          <w:color w:val="000000"/>
          <w:kern w:val="0"/>
          <w:sz w:val="32"/>
          <w:szCs w:val="32"/>
        </w:rPr>
        <w:t>30-50%</w:t>
      </w:r>
      <w:r w:rsidR="00443FC3" w:rsidRPr="00443FC3">
        <w:rPr>
          <w:rFonts w:ascii="Times New Roman" w:eastAsia="仿宋" w:hAnsi="Times New Roman" w:cs="Times New Roman"/>
          <w:bCs/>
          <w:color w:val="000000"/>
          <w:kern w:val="0"/>
          <w:sz w:val="32"/>
          <w:szCs w:val="32"/>
        </w:rPr>
        <w:t>；发表学术论文</w:t>
      </w:r>
      <w:r w:rsidR="00443FC3" w:rsidRPr="00443FC3">
        <w:rPr>
          <w:rFonts w:ascii="Times New Roman" w:eastAsia="仿宋" w:hAnsi="Times New Roman" w:cs="Times New Roman"/>
          <w:bCs/>
          <w:color w:val="000000"/>
          <w:kern w:val="0"/>
          <w:sz w:val="32"/>
          <w:szCs w:val="32"/>
        </w:rPr>
        <w:t>5</w:t>
      </w:r>
      <w:r w:rsidR="00443FC3" w:rsidRPr="00443FC3">
        <w:rPr>
          <w:rFonts w:ascii="Times New Roman" w:eastAsia="仿宋" w:hAnsi="Times New Roman" w:cs="Times New Roman"/>
          <w:bCs/>
          <w:color w:val="000000"/>
          <w:kern w:val="0"/>
          <w:sz w:val="32"/>
          <w:szCs w:val="32"/>
        </w:rPr>
        <w:t>篇，申请国家发明专利</w:t>
      </w:r>
      <w:r w:rsidR="00443FC3" w:rsidRPr="00443FC3">
        <w:rPr>
          <w:rFonts w:ascii="Times New Roman" w:eastAsia="仿宋" w:hAnsi="Times New Roman" w:cs="Times New Roman"/>
          <w:bCs/>
          <w:color w:val="000000"/>
          <w:kern w:val="0"/>
          <w:sz w:val="32"/>
          <w:szCs w:val="32"/>
        </w:rPr>
        <w:t>5</w:t>
      </w:r>
      <w:r w:rsidR="00443FC3" w:rsidRPr="00443FC3">
        <w:rPr>
          <w:rFonts w:ascii="Times New Roman" w:eastAsia="仿宋" w:hAnsi="Times New Roman" w:cs="Times New Roman"/>
          <w:bCs/>
          <w:color w:val="000000"/>
          <w:kern w:val="0"/>
          <w:sz w:val="32"/>
          <w:szCs w:val="32"/>
        </w:rPr>
        <w:t>项以上</w:t>
      </w:r>
      <w:r w:rsidR="00443FC3" w:rsidRPr="00443FC3">
        <w:rPr>
          <w:rFonts w:ascii="Times New Roman" w:eastAsia="仿宋" w:hAnsi="Times New Roman" w:cs="Times New Roman" w:hint="eastAsia"/>
          <w:bCs/>
          <w:color w:val="000000"/>
          <w:kern w:val="0"/>
          <w:sz w:val="32"/>
          <w:szCs w:val="32"/>
        </w:rPr>
        <w:t>、</w:t>
      </w:r>
      <w:r w:rsidR="00443FC3" w:rsidRPr="00443FC3">
        <w:rPr>
          <w:rFonts w:ascii="Times New Roman" w:eastAsia="仿宋" w:hAnsi="Times New Roman" w:cs="Times New Roman"/>
          <w:bCs/>
          <w:color w:val="000000"/>
          <w:kern w:val="0"/>
          <w:sz w:val="32"/>
          <w:szCs w:val="32"/>
        </w:rPr>
        <w:t>国际专利</w:t>
      </w:r>
      <w:r w:rsidR="00443FC3" w:rsidRPr="00443FC3">
        <w:rPr>
          <w:rFonts w:ascii="Times New Roman" w:eastAsia="仿宋" w:hAnsi="Times New Roman" w:cs="Times New Roman"/>
          <w:bCs/>
          <w:color w:val="000000"/>
          <w:kern w:val="0"/>
          <w:sz w:val="32"/>
          <w:szCs w:val="32"/>
        </w:rPr>
        <w:t>5</w:t>
      </w:r>
      <w:r w:rsidR="00443FC3" w:rsidRPr="00443FC3">
        <w:rPr>
          <w:rFonts w:ascii="Times New Roman" w:eastAsia="仿宋" w:hAnsi="Times New Roman" w:cs="Times New Roman"/>
          <w:bCs/>
          <w:color w:val="000000"/>
          <w:kern w:val="0"/>
          <w:sz w:val="32"/>
          <w:szCs w:val="32"/>
        </w:rPr>
        <w:t>项以上；实现经济效益</w:t>
      </w:r>
      <w:r w:rsidR="00443FC3" w:rsidRPr="00443FC3">
        <w:rPr>
          <w:rFonts w:ascii="Times New Roman" w:eastAsia="仿宋" w:hAnsi="Times New Roman" w:cs="Times New Roman"/>
          <w:bCs/>
          <w:color w:val="000000"/>
          <w:kern w:val="0"/>
          <w:sz w:val="32"/>
          <w:szCs w:val="32"/>
        </w:rPr>
        <w:t>6000</w:t>
      </w:r>
      <w:r w:rsidR="00443FC3" w:rsidRPr="00443FC3">
        <w:rPr>
          <w:rFonts w:ascii="Times New Roman" w:eastAsia="仿宋" w:hAnsi="Times New Roman" w:cs="Times New Roman"/>
          <w:bCs/>
          <w:color w:val="000000"/>
          <w:kern w:val="0"/>
          <w:sz w:val="32"/>
          <w:szCs w:val="32"/>
        </w:rPr>
        <w:t>万</w:t>
      </w:r>
      <w:r w:rsidR="00443FC3" w:rsidRPr="00443FC3">
        <w:rPr>
          <w:rFonts w:ascii="Times New Roman" w:eastAsia="仿宋" w:hAnsi="Times New Roman" w:cs="Times New Roman"/>
          <w:bCs/>
          <w:color w:val="000000"/>
          <w:kern w:val="0"/>
          <w:sz w:val="32"/>
          <w:szCs w:val="32"/>
        </w:rPr>
        <w:t>/</w:t>
      </w:r>
      <w:r w:rsidR="00443FC3" w:rsidRPr="00443FC3">
        <w:rPr>
          <w:rFonts w:ascii="Times New Roman" w:eastAsia="仿宋" w:hAnsi="Times New Roman" w:cs="Times New Roman"/>
          <w:bCs/>
          <w:color w:val="000000"/>
          <w:kern w:val="0"/>
          <w:sz w:val="32"/>
          <w:szCs w:val="32"/>
        </w:rPr>
        <w:t>年，利税</w:t>
      </w:r>
      <w:r w:rsidR="00443FC3" w:rsidRPr="00443FC3">
        <w:rPr>
          <w:rFonts w:ascii="Times New Roman" w:eastAsia="仿宋" w:hAnsi="Times New Roman" w:cs="Times New Roman"/>
          <w:bCs/>
          <w:color w:val="000000"/>
          <w:kern w:val="0"/>
          <w:sz w:val="32"/>
          <w:szCs w:val="32"/>
        </w:rPr>
        <w:t>800</w:t>
      </w:r>
      <w:r w:rsidR="00443FC3" w:rsidRPr="00443FC3">
        <w:rPr>
          <w:rFonts w:ascii="Times New Roman" w:eastAsia="仿宋" w:hAnsi="Times New Roman" w:cs="Times New Roman"/>
          <w:bCs/>
          <w:color w:val="000000"/>
          <w:kern w:val="0"/>
          <w:sz w:val="32"/>
          <w:szCs w:val="32"/>
        </w:rPr>
        <w:t>万，且每年增幅</w:t>
      </w:r>
      <w:r w:rsidR="00443FC3" w:rsidRPr="00443FC3">
        <w:rPr>
          <w:rFonts w:ascii="Times New Roman" w:eastAsia="仿宋" w:hAnsi="Times New Roman" w:cs="Times New Roman"/>
          <w:bCs/>
          <w:color w:val="000000"/>
          <w:kern w:val="0"/>
          <w:sz w:val="32"/>
          <w:szCs w:val="32"/>
        </w:rPr>
        <w:t>20%</w:t>
      </w:r>
      <w:r w:rsidR="00443FC3" w:rsidRPr="00443FC3">
        <w:rPr>
          <w:rFonts w:ascii="Times New Roman" w:eastAsia="仿宋" w:hAnsi="Times New Roman" w:cs="Times New Roman"/>
          <w:bCs/>
          <w:color w:val="000000"/>
          <w:kern w:val="0"/>
          <w:sz w:val="32"/>
          <w:szCs w:val="32"/>
        </w:rPr>
        <w:t>以上；培养专业技术人才</w:t>
      </w:r>
      <w:r w:rsidR="00443FC3" w:rsidRPr="00443FC3">
        <w:rPr>
          <w:rFonts w:ascii="Times New Roman" w:eastAsia="仿宋" w:hAnsi="Times New Roman" w:cs="Times New Roman"/>
          <w:bCs/>
          <w:color w:val="000000"/>
          <w:kern w:val="0"/>
          <w:sz w:val="32"/>
          <w:szCs w:val="32"/>
        </w:rPr>
        <w:t>5</w:t>
      </w:r>
      <w:r w:rsidR="00443FC3" w:rsidRPr="00443FC3">
        <w:rPr>
          <w:rFonts w:ascii="Times New Roman" w:eastAsia="仿宋" w:hAnsi="Times New Roman" w:cs="Times New Roman"/>
          <w:bCs/>
          <w:color w:val="000000"/>
          <w:kern w:val="0"/>
          <w:sz w:val="32"/>
          <w:szCs w:val="32"/>
        </w:rPr>
        <w:t>名。</w:t>
      </w:r>
    </w:p>
    <w:p w14:paraId="70107F52" w14:textId="77777777" w:rsidR="00A061B7" w:rsidRDefault="00A061B7" w:rsidP="00530A8E">
      <w:pPr>
        <w:adjustRightInd w:val="0"/>
        <w:snapToGrid w:val="0"/>
        <w:spacing w:line="580" w:lineRule="exact"/>
        <w:ind w:firstLineChars="200" w:firstLine="643"/>
        <w:rPr>
          <w:rFonts w:ascii="Times New Roman" w:eastAsia="仿宋" w:hAnsi="Times New Roman" w:cs="Times New Roman"/>
          <w:color w:val="000000"/>
          <w:kern w:val="0"/>
          <w:sz w:val="32"/>
          <w:szCs w:val="32"/>
        </w:rPr>
      </w:pPr>
      <w:r w:rsidRPr="007A21F7">
        <w:rPr>
          <w:rFonts w:ascii="Times New Roman" w:eastAsia="楷体" w:hAnsi="Times New Roman" w:cs="Times New Roman"/>
          <w:b/>
          <w:sz w:val="32"/>
          <w:szCs w:val="32"/>
        </w:rPr>
        <w:t>有关说明：</w:t>
      </w:r>
      <w:r w:rsidRPr="007A21F7">
        <w:rPr>
          <w:rFonts w:ascii="Times New Roman" w:eastAsia="仿宋" w:hAnsi="Times New Roman" w:cs="Times New Roman"/>
          <w:color w:val="000000"/>
          <w:kern w:val="0"/>
          <w:sz w:val="32"/>
          <w:szCs w:val="32"/>
        </w:rPr>
        <w:t>要求企业牵头，鼓励企业与科研院所联合申报。财政补助原则上不超过</w:t>
      </w:r>
      <w:r w:rsidR="00A7227E" w:rsidRPr="007A21F7">
        <w:rPr>
          <w:rFonts w:ascii="Times New Roman" w:eastAsia="仿宋" w:hAnsi="Times New Roman" w:cs="Times New Roman" w:hint="eastAsia"/>
          <w:color w:val="000000"/>
          <w:kern w:val="0"/>
          <w:sz w:val="32"/>
          <w:szCs w:val="32"/>
        </w:rPr>
        <w:t>5</w:t>
      </w:r>
      <w:r w:rsidRPr="007A21F7">
        <w:rPr>
          <w:rFonts w:ascii="Times New Roman" w:eastAsia="仿宋" w:hAnsi="Times New Roman" w:cs="Times New Roman" w:hint="eastAsia"/>
          <w:color w:val="000000"/>
          <w:kern w:val="0"/>
          <w:sz w:val="32"/>
          <w:szCs w:val="32"/>
        </w:rPr>
        <w:t>00</w:t>
      </w:r>
      <w:r w:rsidRPr="007A21F7">
        <w:rPr>
          <w:rFonts w:ascii="Times New Roman" w:eastAsia="仿宋" w:hAnsi="Times New Roman" w:cs="Times New Roman"/>
          <w:color w:val="000000"/>
          <w:kern w:val="0"/>
          <w:sz w:val="32"/>
          <w:szCs w:val="32"/>
        </w:rPr>
        <w:t>万元，且不超过项目科技投入的</w:t>
      </w:r>
      <w:r w:rsidRPr="007A21F7">
        <w:rPr>
          <w:rFonts w:ascii="Times New Roman" w:eastAsia="仿宋" w:hAnsi="Times New Roman" w:cs="Times New Roman"/>
          <w:color w:val="000000"/>
          <w:kern w:val="0"/>
          <w:sz w:val="32"/>
          <w:szCs w:val="32"/>
        </w:rPr>
        <w:t>2</w:t>
      </w:r>
      <w:r w:rsidRPr="007A21F7">
        <w:rPr>
          <w:rFonts w:ascii="Times New Roman" w:eastAsia="仿宋" w:hAnsi="Times New Roman" w:cs="Times New Roman" w:hint="eastAsia"/>
          <w:color w:val="000000"/>
          <w:kern w:val="0"/>
          <w:sz w:val="32"/>
          <w:szCs w:val="32"/>
        </w:rPr>
        <w:t>0</w:t>
      </w:r>
      <w:r w:rsidRPr="007A21F7">
        <w:rPr>
          <w:rFonts w:ascii="Times New Roman" w:eastAsia="仿宋" w:hAnsi="Times New Roman" w:cs="Times New Roman"/>
          <w:color w:val="000000"/>
          <w:kern w:val="0"/>
          <w:sz w:val="32"/>
          <w:szCs w:val="32"/>
        </w:rPr>
        <w:t>%</w:t>
      </w:r>
      <w:r w:rsidRPr="007A21F7">
        <w:rPr>
          <w:rFonts w:ascii="Times New Roman" w:eastAsia="仿宋" w:hAnsi="Times New Roman" w:cs="Times New Roman"/>
          <w:color w:val="000000"/>
          <w:kern w:val="0"/>
          <w:sz w:val="32"/>
          <w:szCs w:val="32"/>
        </w:rPr>
        <w:t>。</w:t>
      </w:r>
      <w:r w:rsidRPr="007A21F7">
        <w:rPr>
          <w:rFonts w:ascii="Times New Roman" w:eastAsia="仿宋" w:hAnsi="Times New Roman" w:cs="Times New Roman" w:hint="eastAsia"/>
          <w:color w:val="000000"/>
          <w:kern w:val="0"/>
          <w:sz w:val="32"/>
          <w:szCs w:val="32"/>
        </w:rPr>
        <w:t>（指南编写专家</w:t>
      </w:r>
      <w:r w:rsidRPr="007A21F7">
        <w:rPr>
          <w:rFonts w:ascii="Times New Roman" w:eastAsia="仿宋" w:hAnsi="Times New Roman" w:cs="Times New Roman"/>
          <w:color w:val="000000"/>
          <w:kern w:val="0"/>
          <w:sz w:val="32"/>
          <w:szCs w:val="32"/>
        </w:rPr>
        <w:t>：</w:t>
      </w:r>
      <w:r w:rsidRPr="007A21F7">
        <w:rPr>
          <w:rFonts w:ascii="Times New Roman" w:eastAsia="仿宋" w:hAnsi="Times New Roman" w:cs="Times New Roman" w:hint="eastAsia"/>
          <w:color w:val="000000"/>
          <w:kern w:val="0"/>
          <w:sz w:val="32"/>
          <w:szCs w:val="32"/>
        </w:rPr>
        <w:t>束学道、王朝阳、刘丽娇）</w:t>
      </w:r>
    </w:p>
    <w:p w14:paraId="43F163C6" w14:textId="77777777" w:rsidR="007A21F7" w:rsidRPr="007A21F7" w:rsidRDefault="007A21F7" w:rsidP="00530A8E">
      <w:pPr>
        <w:adjustRightInd w:val="0"/>
        <w:snapToGrid w:val="0"/>
        <w:spacing w:line="580" w:lineRule="exact"/>
        <w:ind w:firstLineChars="200" w:firstLine="640"/>
        <w:rPr>
          <w:rFonts w:ascii="Times New Roman" w:eastAsia="仿宋" w:hAnsi="Times New Roman" w:cs="Times New Roman"/>
          <w:color w:val="000000"/>
          <w:kern w:val="0"/>
          <w:sz w:val="32"/>
          <w:szCs w:val="32"/>
        </w:rPr>
      </w:pPr>
    </w:p>
    <w:p w14:paraId="1E8D8DDB" w14:textId="77777777" w:rsidR="003A07E7" w:rsidRPr="00530A8E" w:rsidRDefault="00C4033B" w:rsidP="00530A8E">
      <w:pPr>
        <w:spacing w:line="580" w:lineRule="exact"/>
        <w:ind w:firstLineChars="200" w:firstLine="643"/>
        <w:rPr>
          <w:rFonts w:ascii="黑体" w:eastAsia="黑体" w:hAnsi="黑体"/>
          <w:b/>
          <w:sz w:val="32"/>
          <w:szCs w:val="32"/>
        </w:rPr>
      </w:pPr>
      <w:r w:rsidRPr="00530A8E">
        <w:rPr>
          <w:rFonts w:ascii="黑体" w:eastAsia="黑体" w:hAnsi="黑体" w:hint="eastAsia"/>
          <w:b/>
          <w:sz w:val="32"/>
          <w:szCs w:val="32"/>
        </w:rPr>
        <w:t>三、</w:t>
      </w:r>
      <w:r w:rsidR="00B8640E" w:rsidRPr="00530A8E">
        <w:rPr>
          <w:rFonts w:ascii="黑体" w:eastAsia="黑体" w:hAnsi="黑体" w:hint="eastAsia"/>
          <w:b/>
          <w:sz w:val="32"/>
          <w:szCs w:val="32"/>
        </w:rPr>
        <w:t>前沿</w:t>
      </w:r>
      <w:r w:rsidRPr="00530A8E">
        <w:rPr>
          <w:rFonts w:ascii="黑体" w:eastAsia="黑体" w:hAnsi="黑体" w:hint="eastAsia"/>
          <w:b/>
          <w:sz w:val="32"/>
          <w:szCs w:val="32"/>
        </w:rPr>
        <w:t>探索</w:t>
      </w:r>
      <w:r w:rsidR="008E149B" w:rsidRPr="00530A8E">
        <w:rPr>
          <w:rFonts w:ascii="黑体" w:eastAsia="黑体" w:hAnsi="黑体" w:hint="eastAsia"/>
          <w:b/>
          <w:sz w:val="32"/>
          <w:szCs w:val="32"/>
        </w:rPr>
        <w:t>项目</w:t>
      </w:r>
    </w:p>
    <w:p w14:paraId="3787C5C1" w14:textId="77777777" w:rsidR="00633ECF" w:rsidRPr="007A21F7" w:rsidRDefault="00527419" w:rsidP="00530A8E">
      <w:pPr>
        <w:spacing w:line="580" w:lineRule="exact"/>
        <w:ind w:firstLineChars="200" w:firstLine="643"/>
        <w:rPr>
          <w:rFonts w:ascii="楷体" w:eastAsia="楷体" w:hAnsi="楷体"/>
          <w:b/>
          <w:sz w:val="32"/>
          <w:szCs w:val="32"/>
        </w:rPr>
      </w:pPr>
      <w:r w:rsidRPr="007A21F7">
        <w:rPr>
          <w:rFonts w:ascii="楷体" w:eastAsia="楷体" w:hAnsi="楷体" w:hint="eastAsia"/>
          <w:b/>
          <w:sz w:val="32"/>
          <w:szCs w:val="32"/>
        </w:rPr>
        <w:t>9</w:t>
      </w:r>
      <w:r w:rsidR="007A21F7">
        <w:rPr>
          <w:rFonts w:ascii="楷体" w:eastAsia="楷体" w:hAnsi="楷体" w:hint="eastAsia"/>
          <w:b/>
          <w:sz w:val="32"/>
          <w:szCs w:val="32"/>
        </w:rPr>
        <w:t>、</w:t>
      </w:r>
      <w:r w:rsidR="00633ECF" w:rsidRPr="007A21F7">
        <w:rPr>
          <w:rFonts w:ascii="楷体" w:eastAsia="楷体" w:hAnsi="楷体" w:hint="eastAsia"/>
          <w:b/>
          <w:sz w:val="32"/>
          <w:szCs w:val="32"/>
        </w:rPr>
        <w:t>高压轻量碳纤维液压缸设计方法与制造工艺研究</w:t>
      </w:r>
    </w:p>
    <w:p w14:paraId="6EBA439E" w14:textId="77777777" w:rsidR="00633ECF" w:rsidRPr="007A21F7" w:rsidRDefault="00633ECF" w:rsidP="00530A8E">
      <w:pPr>
        <w:spacing w:line="580" w:lineRule="exact"/>
        <w:ind w:firstLineChars="200" w:firstLine="643"/>
        <w:rPr>
          <w:rFonts w:ascii="Times New Roman" w:eastAsia="仿宋" w:hAnsi="Times New Roman" w:cs="Times New Roman"/>
          <w:color w:val="000000"/>
          <w:kern w:val="0"/>
          <w:sz w:val="32"/>
          <w:szCs w:val="32"/>
        </w:rPr>
      </w:pPr>
      <w:r w:rsidRPr="007A21F7">
        <w:rPr>
          <w:rFonts w:ascii="Times New Roman" w:eastAsia="楷体" w:hAnsi="Times New Roman" w:cs="Times New Roman" w:hint="eastAsia"/>
          <w:b/>
          <w:sz w:val="32"/>
          <w:szCs w:val="32"/>
        </w:rPr>
        <w:t>研究内容：</w:t>
      </w:r>
      <w:r w:rsidR="00474606" w:rsidRPr="007A21F7">
        <w:rPr>
          <w:rFonts w:ascii="Times New Roman" w:eastAsia="仿宋" w:hAnsi="Times New Roman" w:cs="Times New Roman" w:hint="eastAsia"/>
          <w:color w:val="000000"/>
          <w:kern w:val="0"/>
          <w:sz w:val="32"/>
          <w:szCs w:val="32"/>
        </w:rPr>
        <w:t>1</w:t>
      </w:r>
      <w:r w:rsidR="00474606" w:rsidRPr="007A21F7">
        <w:rPr>
          <w:rFonts w:ascii="Times New Roman" w:eastAsia="仿宋" w:hAnsi="Times New Roman" w:cs="Times New Roman" w:hint="eastAsia"/>
          <w:color w:val="000000"/>
          <w:kern w:val="0"/>
          <w:sz w:val="32"/>
          <w:szCs w:val="32"/>
        </w:rPr>
        <w:t>）</w:t>
      </w:r>
      <w:r w:rsidRPr="007A21F7">
        <w:rPr>
          <w:rFonts w:ascii="Times New Roman" w:eastAsia="仿宋" w:hAnsi="Times New Roman" w:cs="Times New Roman"/>
          <w:color w:val="000000"/>
          <w:kern w:val="0"/>
          <w:sz w:val="32"/>
          <w:szCs w:val="32"/>
        </w:rPr>
        <w:t>研究</w:t>
      </w:r>
      <w:r w:rsidRPr="007A21F7">
        <w:rPr>
          <w:rFonts w:ascii="Times New Roman" w:eastAsia="仿宋" w:hAnsi="Times New Roman" w:cs="Times New Roman" w:hint="eastAsia"/>
          <w:color w:val="000000"/>
          <w:kern w:val="0"/>
          <w:sz w:val="32"/>
          <w:szCs w:val="32"/>
        </w:rPr>
        <w:t>液压缸金属、非金属两种异质材料结构</w:t>
      </w:r>
      <w:r w:rsidRPr="007A21F7">
        <w:rPr>
          <w:rFonts w:ascii="Times New Roman" w:eastAsia="仿宋" w:hAnsi="Times New Roman" w:cs="Times New Roman" w:hint="eastAsia"/>
          <w:color w:val="000000"/>
          <w:kern w:val="0"/>
          <w:sz w:val="32"/>
          <w:szCs w:val="32"/>
        </w:rPr>
        <w:lastRenderedPageBreak/>
        <w:t>的高强度、轻量化复合方案，形成碳纤维液压缸在非传统加工工艺下的结构设计方法和精密装配方法</w:t>
      </w:r>
      <w:r w:rsidR="00474606" w:rsidRPr="007A21F7">
        <w:rPr>
          <w:rFonts w:ascii="Times New Roman" w:eastAsia="仿宋" w:hAnsi="Times New Roman" w:cs="Times New Roman" w:hint="eastAsia"/>
          <w:color w:val="000000"/>
          <w:kern w:val="0"/>
          <w:sz w:val="32"/>
          <w:szCs w:val="32"/>
        </w:rPr>
        <w:t>；</w:t>
      </w:r>
      <w:r w:rsidR="00474606" w:rsidRPr="007A21F7">
        <w:rPr>
          <w:rFonts w:ascii="Times New Roman" w:eastAsia="仿宋" w:hAnsi="Times New Roman" w:cs="Times New Roman" w:hint="eastAsia"/>
          <w:color w:val="000000"/>
          <w:kern w:val="0"/>
          <w:sz w:val="32"/>
          <w:szCs w:val="32"/>
        </w:rPr>
        <w:t>2</w:t>
      </w:r>
      <w:r w:rsidR="00474606" w:rsidRPr="007A21F7">
        <w:rPr>
          <w:rFonts w:ascii="Times New Roman" w:eastAsia="仿宋" w:hAnsi="Times New Roman" w:cs="Times New Roman" w:hint="eastAsia"/>
          <w:color w:val="000000"/>
          <w:kern w:val="0"/>
          <w:sz w:val="32"/>
          <w:szCs w:val="32"/>
        </w:rPr>
        <w:t>）</w:t>
      </w:r>
      <w:r w:rsidRPr="007A21F7">
        <w:rPr>
          <w:rFonts w:ascii="Times New Roman" w:eastAsia="仿宋" w:hAnsi="Times New Roman" w:cs="Times New Roman" w:hint="eastAsia"/>
          <w:color w:val="000000"/>
          <w:kern w:val="0"/>
          <w:sz w:val="32"/>
          <w:szCs w:val="32"/>
        </w:rPr>
        <w:t>研究碳纤维液压缸的服役蠕变特性与尺寸变化规律，提出抗蠕变设计解决方案；</w:t>
      </w:r>
      <w:r w:rsidR="00474606" w:rsidRPr="007A21F7">
        <w:rPr>
          <w:rFonts w:ascii="Times New Roman" w:eastAsia="仿宋" w:hAnsi="Times New Roman" w:cs="Times New Roman" w:hint="eastAsia"/>
          <w:color w:val="000000"/>
          <w:kern w:val="0"/>
          <w:sz w:val="32"/>
          <w:szCs w:val="32"/>
        </w:rPr>
        <w:t>3</w:t>
      </w:r>
      <w:r w:rsidR="00474606" w:rsidRPr="007A21F7">
        <w:rPr>
          <w:rFonts w:ascii="Times New Roman" w:eastAsia="仿宋" w:hAnsi="Times New Roman" w:cs="Times New Roman" w:hint="eastAsia"/>
          <w:color w:val="000000"/>
          <w:kern w:val="0"/>
          <w:sz w:val="32"/>
          <w:szCs w:val="32"/>
        </w:rPr>
        <w:t>）</w:t>
      </w:r>
      <w:r w:rsidRPr="007A21F7">
        <w:rPr>
          <w:rFonts w:ascii="Times New Roman" w:eastAsia="仿宋" w:hAnsi="Times New Roman" w:cs="Times New Roman" w:hint="eastAsia"/>
          <w:color w:val="000000"/>
          <w:kern w:val="0"/>
          <w:sz w:val="32"/>
          <w:szCs w:val="32"/>
        </w:rPr>
        <w:t>研究碳纤维缠绕设计参数与工艺参数对液压缸成形尺寸精度和力学性能的影响规律，对关键参数进行优化设计并提出缠绕工艺参数非线性控制方法；</w:t>
      </w:r>
      <w:r w:rsidR="00474606" w:rsidRPr="007A21F7">
        <w:rPr>
          <w:rFonts w:ascii="Times New Roman" w:eastAsia="仿宋" w:hAnsi="Times New Roman" w:cs="Times New Roman" w:hint="eastAsia"/>
          <w:color w:val="000000"/>
          <w:kern w:val="0"/>
          <w:sz w:val="32"/>
          <w:szCs w:val="32"/>
        </w:rPr>
        <w:t>4</w:t>
      </w:r>
      <w:r w:rsidR="00474606" w:rsidRPr="007A21F7">
        <w:rPr>
          <w:rFonts w:ascii="Times New Roman" w:eastAsia="仿宋" w:hAnsi="Times New Roman" w:cs="Times New Roman" w:hint="eastAsia"/>
          <w:color w:val="000000"/>
          <w:kern w:val="0"/>
          <w:sz w:val="32"/>
          <w:szCs w:val="32"/>
        </w:rPr>
        <w:t>）</w:t>
      </w:r>
      <w:r w:rsidRPr="007A21F7">
        <w:rPr>
          <w:rFonts w:ascii="Times New Roman" w:eastAsia="仿宋" w:hAnsi="Times New Roman" w:cs="Times New Roman" w:hint="eastAsia"/>
          <w:color w:val="000000"/>
          <w:kern w:val="0"/>
          <w:sz w:val="32"/>
          <w:szCs w:val="32"/>
        </w:rPr>
        <w:t>研究满足强度、刚度和硬度的涂层工艺，</w:t>
      </w:r>
      <w:r w:rsidR="00474606" w:rsidRPr="007A21F7">
        <w:rPr>
          <w:rFonts w:ascii="Times New Roman" w:eastAsia="仿宋" w:hAnsi="Times New Roman" w:cs="Times New Roman" w:hint="eastAsia"/>
          <w:color w:val="000000"/>
          <w:kern w:val="0"/>
          <w:sz w:val="32"/>
          <w:szCs w:val="32"/>
        </w:rPr>
        <w:t>分析</w:t>
      </w:r>
      <w:r w:rsidRPr="007A21F7">
        <w:rPr>
          <w:rFonts w:ascii="Times New Roman" w:eastAsia="仿宋" w:hAnsi="Times New Roman" w:cs="Times New Roman" w:hint="eastAsia"/>
          <w:color w:val="000000"/>
          <w:kern w:val="0"/>
          <w:sz w:val="32"/>
          <w:szCs w:val="32"/>
        </w:rPr>
        <w:t>涂层与碳纤维复合材料附着性能</w:t>
      </w:r>
      <w:r w:rsidR="00474606" w:rsidRPr="007A21F7">
        <w:rPr>
          <w:rFonts w:ascii="Times New Roman" w:eastAsia="仿宋" w:hAnsi="Times New Roman" w:cs="Times New Roman" w:hint="eastAsia"/>
          <w:color w:val="000000"/>
          <w:kern w:val="0"/>
          <w:sz w:val="32"/>
          <w:szCs w:val="32"/>
        </w:rPr>
        <w:t>5</w:t>
      </w:r>
      <w:r w:rsidR="00474606" w:rsidRPr="007A21F7">
        <w:rPr>
          <w:rFonts w:ascii="Times New Roman" w:eastAsia="仿宋" w:hAnsi="Times New Roman" w:cs="Times New Roman" w:hint="eastAsia"/>
          <w:color w:val="000000"/>
          <w:kern w:val="0"/>
          <w:sz w:val="32"/>
          <w:szCs w:val="32"/>
        </w:rPr>
        <w:t>）</w:t>
      </w:r>
      <w:r w:rsidRPr="007A21F7">
        <w:rPr>
          <w:rFonts w:ascii="Times New Roman" w:eastAsia="仿宋" w:hAnsi="Times New Roman" w:cs="Times New Roman" w:hint="eastAsia"/>
          <w:color w:val="000000"/>
          <w:kern w:val="0"/>
          <w:sz w:val="32"/>
          <w:szCs w:val="32"/>
        </w:rPr>
        <w:t>探索涂层性能调控方法和涂覆工艺，研究涂层材料、改性方法及涂覆工艺对涂层尺寸精度和表面精度等的影响。</w:t>
      </w:r>
    </w:p>
    <w:p w14:paraId="7AC101AD" w14:textId="77777777" w:rsidR="00443FC3" w:rsidRPr="007A21F7" w:rsidRDefault="00633ECF" w:rsidP="00530A8E">
      <w:pPr>
        <w:widowControl/>
        <w:spacing w:line="580" w:lineRule="exact"/>
        <w:ind w:firstLineChars="200" w:firstLine="643"/>
        <w:rPr>
          <w:rFonts w:ascii="Times New Roman" w:eastAsia="仿宋" w:hAnsi="Times New Roman" w:cs="Times New Roman"/>
          <w:color w:val="000000"/>
          <w:kern w:val="0"/>
          <w:sz w:val="32"/>
          <w:szCs w:val="32"/>
        </w:rPr>
      </w:pPr>
      <w:r w:rsidRPr="007A21F7">
        <w:rPr>
          <w:rFonts w:ascii="Times New Roman" w:eastAsia="楷体" w:hAnsi="Times New Roman" w:cs="Times New Roman" w:hint="eastAsia"/>
          <w:b/>
          <w:sz w:val="32"/>
          <w:szCs w:val="32"/>
        </w:rPr>
        <w:t>考核指标：</w:t>
      </w:r>
      <w:r w:rsidR="00443FC3" w:rsidRPr="00443FC3">
        <w:rPr>
          <w:rFonts w:ascii="Times New Roman" w:eastAsia="仿宋" w:hAnsi="Times New Roman" w:cs="Times New Roman" w:hint="eastAsia"/>
          <w:color w:val="000000"/>
          <w:kern w:val="0"/>
          <w:sz w:val="32"/>
          <w:szCs w:val="32"/>
        </w:rPr>
        <w:t>油缸压力：</w:t>
      </w:r>
      <w:r w:rsidR="00443FC3" w:rsidRPr="00443FC3">
        <w:rPr>
          <w:rFonts w:ascii="Times New Roman" w:eastAsia="仿宋" w:hAnsi="Times New Roman" w:cs="Times New Roman"/>
          <w:color w:val="000000"/>
          <w:kern w:val="0"/>
          <w:sz w:val="32"/>
          <w:szCs w:val="32"/>
        </w:rPr>
        <w:t>35MPa</w:t>
      </w:r>
      <w:r w:rsidR="00443FC3" w:rsidRPr="00443FC3">
        <w:rPr>
          <w:rFonts w:ascii="Times New Roman" w:eastAsia="仿宋" w:hAnsi="Times New Roman" w:cs="Times New Roman"/>
          <w:color w:val="000000"/>
          <w:kern w:val="0"/>
          <w:sz w:val="32"/>
          <w:szCs w:val="32"/>
        </w:rPr>
        <w:t>；轻量化：重量相对基准值减少</w:t>
      </w:r>
      <w:r w:rsidR="00443FC3" w:rsidRPr="00443FC3">
        <w:rPr>
          <w:rFonts w:ascii="Times New Roman" w:eastAsia="仿宋" w:hAnsi="Times New Roman" w:cs="Times New Roman"/>
          <w:color w:val="000000"/>
          <w:kern w:val="0"/>
          <w:sz w:val="32"/>
          <w:szCs w:val="32"/>
        </w:rPr>
        <w:t>30%</w:t>
      </w:r>
      <w:r w:rsidR="00443FC3" w:rsidRPr="00443FC3">
        <w:rPr>
          <w:rFonts w:ascii="Times New Roman" w:eastAsia="仿宋" w:hAnsi="Times New Roman" w:cs="Times New Roman"/>
          <w:color w:val="000000"/>
          <w:kern w:val="0"/>
          <w:sz w:val="32"/>
          <w:szCs w:val="32"/>
        </w:rPr>
        <w:t>；双作用液压缸缸径为</w:t>
      </w:r>
      <w:r w:rsidR="00443FC3" w:rsidRPr="00443FC3">
        <w:rPr>
          <w:rFonts w:ascii="Times New Roman" w:eastAsia="仿宋" w:hAnsi="Times New Roman" w:cs="Times New Roman"/>
          <w:color w:val="000000"/>
          <w:kern w:val="0"/>
          <w:sz w:val="32"/>
          <w:szCs w:val="32"/>
        </w:rPr>
        <w:t>500mm</w:t>
      </w:r>
      <w:r w:rsidR="00443FC3" w:rsidRPr="00443FC3">
        <w:rPr>
          <w:rFonts w:ascii="Times New Roman" w:eastAsia="仿宋" w:hAnsi="Times New Roman" w:cs="Times New Roman"/>
          <w:color w:val="000000"/>
          <w:kern w:val="0"/>
          <w:sz w:val="32"/>
          <w:szCs w:val="32"/>
        </w:rPr>
        <w:t>，内泄漏</w:t>
      </w:r>
      <w:r w:rsidR="00443FC3" w:rsidRPr="00443FC3">
        <w:rPr>
          <w:rFonts w:ascii="Times New Roman" w:eastAsia="仿宋" w:hAnsi="Times New Roman" w:cs="Times New Roman"/>
          <w:color w:val="000000"/>
          <w:kern w:val="0"/>
          <w:sz w:val="32"/>
          <w:szCs w:val="32"/>
        </w:rPr>
        <w:t xml:space="preserve"> ≤4.2 ml/min</w:t>
      </w:r>
      <w:r w:rsidR="00443FC3" w:rsidRPr="00443FC3">
        <w:rPr>
          <w:rFonts w:ascii="Times New Roman" w:eastAsia="仿宋" w:hAnsi="Times New Roman" w:cs="Times New Roman"/>
          <w:color w:val="000000"/>
          <w:kern w:val="0"/>
          <w:sz w:val="32"/>
          <w:szCs w:val="32"/>
        </w:rPr>
        <w:t>；且行程</w:t>
      </w:r>
      <w:r w:rsidR="00443FC3" w:rsidRPr="00443FC3">
        <w:rPr>
          <w:rFonts w:ascii="Times New Roman" w:eastAsia="仿宋" w:hAnsi="Times New Roman" w:cs="Times New Roman"/>
          <w:color w:val="000000"/>
          <w:kern w:val="0"/>
          <w:sz w:val="32"/>
          <w:szCs w:val="32"/>
        </w:rPr>
        <w:t>≤ 500 mm</w:t>
      </w:r>
      <w:r w:rsidR="00443FC3" w:rsidRPr="00443FC3">
        <w:rPr>
          <w:rFonts w:ascii="Times New Roman" w:eastAsia="仿宋" w:hAnsi="Times New Roman" w:cs="Times New Roman"/>
          <w:color w:val="000000"/>
          <w:kern w:val="0"/>
          <w:sz w:val="32"/>
          <w:szCs w:val="32"/>
        </w:rPr>
        <w:t>时，活塞换向</w:t>
      </w:r>
      <w:r w:rsidR="00443FC3" w:rsidRPr="00443FC3">
        <w:rPr>
          <w:rFonts w:ascii="Times New Roman" w:eastAsia="仿宋" w:hAnsi="Times New Roman" w:cs="Times New Roman"/>
          <w:color w:val="000000"/>
          <w:kern w:val="0"/>
          <w:sz w:val="32"/>
          <w:szCs w:val="32"/>
        </w:rPr>
        <w:t>5</w:t>
      </w:r>
      <w:r w:rsidR="00443FC3" w:rsidRPr="00443FC3">
        <w:rPr>
          <w:rFonts w:ascii="Times New Roman" w:eastAsia="仿宋" w:hAnsi="Times New Roman" w:cs="Times New Roman"/>
          <w:color w:val="000000"/>
          <w:kern w:val="0"/>
          <w:sz w:val="32"/>
          <w:szCs w:val="32"/>
        </w:rPr>
        <w:t>万次，活塞杆处外渗漏不成滴，其它部位不得渗漏。发表论文不少于</w:t>
      </w:r>
      <w:r w:rsidR="00443FC3" w:rsidRPr="00443FC3">
        <w:rPr>
          <w:rFonts w:ascii="Times New Roman" w:eastAsia="仿宋" w:hAnsi="Times New Roman" w:cs="Times New Roman"/>
          <w:color w:val="000000"/>
          <w:kern w:val="0"/>
          <w:sz w:val="32"/>
          <w:szCs w:val="32"/>
        </w:rPr>
        <w:t>5</w:t>
      </w:r>
      <w:r w:rsidR="00443FC3" w:rsidRPr="00443FC3">
        <w:rPr>
          <w:rFonts w:ascii="Times New Roman" w:eastAsia="仿宋" w:hAnsi="Times New Roman" w:cs="Times New Roman"/>
          <w:color w:val="000000"/>
          <w:kern w:val="0"/>
          <w:sz w:val="32"/>
          <w:szCs w:val="32"/>
        </w:rPr>
        <w:t>篇，申请发明专利不少于</w:t>
      </w:r>
      <w:r w:rsidR="00443FC3" w:rsidRPr="00443FC3">
        <w:rPr>
          <w:rFonts w:ascii="Times New Roman" w:eastAsia="仿宋" w:hAnsi="Times New Roman" w:cs="Times New Roman"/>
          <w:color w:val="000000"/>
          <w:kern w:val="0"/>
          <w:sz w:val="32"/>
          <w:szCs w:val="32"/>
        </w:rPr>
        <w:t>5</w:t>
      </w:r>
      <w:r w:rsidR="00443FC3" w:rsidRPr="00443FC3">
        <w:rPr>
          <w:rFonts w:ascii="Times New Roman" w:eastAsia="仿宋" w:hAnsi="Times New Roman" w:cs="Times New Roman"/>
          <w:color w:val="000000"/>
          <w:kern w:val="0"/>
          <w:sz w:val="32"/>
          <w:szCs w:val="32"/>
        </w:rPr>
        <w:t>件，其中</w:t>
      </w:r>
      <w:r w:rsidR="00443FC3" w:rsidRPr="00443FC3">
        <w:rPr>
          <w:rFonts w:ascii="Times New Roman" w:eastAsia="仿宋" w:hAnsi="Times New Roman" w:cs="Times New Roman"/>
          <w:color w:val="000000"/>
          <w:kern w:val="0"/>
          <w:sz w:val="32"/>
          <w:szCs w:val="32"/>
        </w:rPr>
        <w:t>PCT</w:t>
      </w:r>
      <w:r w:rsidR="00443FC3" w:rsidRPr="00443FC3">
        <w:rPr>
          <w:rFonts w:ascii="Times New Roman" w:eastAsia="仿宋" w:hAnsi="Times New Roman" w:cs="Times New Roman"/>
          <w:color w:val="000000"/>
          <w:kern w:val="0"/>
          <w:sz w:val="32"/>
          <w:szCs w:val="32"/>
        </w:rPr>
        <w:t>专利不少于</w:t>
      </w:r>
      <w:r w:rsidR="00443FC3" w:rsidRPr="00443FC3">
        <w:rPr>
          <w:rFonts w:ascii="Times New Roman" w:eastAsia="仿宋" w:hAnsi="Times New Roman" w:cs="Times New Roman"/>
          <w:color w:val="000000"/>
          <w:kern w:val="0"/>
          <w:sz w:val="32"/>
          <w:szCs w:val="32"/>
        </w:rPr>
        <w:t>1</w:t>
      </w:r>
      <w:r w:rsidR="00443FC3" w:rsidRPr="00443FC3">
        <w:rPr>
          <w:rFonts w:ascii="Times New Roman" w:eastAsia="仿宋" w:hAnsi="Times New Roman" w:cs="Times New Roman"/>
          <w:color w:val="000000"/>
          <w:kern w:val="0"/>
          <w:sz w:val="32"/>
          <w:szCs w:val="32"/>
        </w:rPr>
        <w:t>件，培养</w:t>
      </w:r>
      <w:r w:rsidR="00443FC3" w:rsidRPr="00443FC3">
        <w:rPr>
          <w:rFonts w:ascii="Times New Roman" w:eastAsia="仿宋" w:hAnsi="Times New Roman" w:cs="Times New Roman"/>
          <w:color w:val="000000"/>
          <w:kern w:val="0"/>
          <w:sz w:val="32"/>
          <w:szCs w:val="32"/>
        </w:rPr>
        <w:t>3-4</w:t>
      </w:r>
      <w:r w:rsidR="00443FC3" w:rsidRPr="00443FC3">
        <w:rPr>
          <w:rFonts w:ascii="Times New Roman" w:eastAsia="仿宋" w:hAnsi="Times New Roman" w:cs="Times New Roman"/>
          <w:color w:val="000000"/>
          <w:kern w:val="0"/>
          <w:sz w:val="32"/>
          <w:szCs w:val="32"/>
        </w:rPr>
        <w:t>名研究生，其中博士生</w:t>
      </w:r>
      <w:r w:rsidR="00443FC3" w:rsidRPr="00443FC3">
        <w:rPr>
          <w:rFonts w:ascii="Times New Roman" w:eastAsia="仿宋" w:hAnsi="Times New Roman" w:cs="Times New Roman"/>
          <w:color w:val="000000"/>
          <w:kern w:val="0"/>
          <w:sz w:val="32"/>
          <w:szCs w:val="32"/>
        </w:rPr>
        <w:t>1-2</w:t>
      </w:r>
      <w:r w:rsidR="00443FC3" w:rsidRPr="00443FC3">
        <w:rPr>
          <w:rFonts w:ascii="Times New Roman" w:eastAsia="仿宋" w:hAnsi="Times New Roman" w:cs="Times New Roman"/>
          <w:color w:val="000000"/>
          <w:kern w:val="0"/>
          <w:sz w:val="32"/>
          <w:szCs w:val="32"/>
        </w:rPr>
        <w:t>名。</w:t>
      </w:r>
    </w:p>
    <w:p w14:paraId="596A3EA9" w14:textId="77777777" w:rsidR="00533C18" w:rsidRPr="007A21F7" w:rsidRDefault="00533C18" w:rsidP="00530A8E">
      <w:pPr>
        <w:adjustRightInd w:val="0"/>
        <w:snapToGrid w:val="0"/>
        <w:spacing w:line="580" w:lineRule="exact"/>
        <w:ind w:firstLineChars="200" w:firstLine="643"/>
        <w:rPr>
          <w:rFonts w:ascii="Times New Roman" w:eastAsia="仿宋" w:hAnsi="Times New Roman" w:cs="Times New Roman"/>
          <w:color w:val="000000"/>
          <w:kern w:val="0"/>
          <w:sz w:val="32"/>
          <w:szCs w:val="32"/>
        </w:rPr>
      </w:pPr>
      <w:r w:rsidRPr="007A21F7">
        <w:rPr>
          <w:rFonts w:ascii="Times New Roman" w:eastAsia="楷体" w:hAnsi="Times New Roman" w:cs="Times New Roman"/>
          <w:b/>
          <w:sz w:val="32"/>
          <w:szCs w:val="32"/>
        </w:rPr>
        <w:t>有关说明：</w:t>
      </w:r>
      <w:r w:rsidRPr="007A21F7">
        <w:rPr>
          <w:rFonts w:ascii="Times New Roman" w:eastAsia="仿宋" w:hAnsi="Times New Roman" w:cs="Times New Roman"/>
          <w:color w:val="000000"/>
          <w:kern w:val="0"/>
          <w:sz w:val="32"/>
          <w:szCs w:val="32"/>
        </w:rPr>
        <w:t>要求企业牵头，鼓励企业与科研院所联合申报。财政补助原则上不超过</w:t>
      </w:r>
      <w:r w:rsidR="00A7227E" w:rsidRPr="007A21F7">
        <w:rPr>
          <w:rFonts w:ascii="Times New Roman" w:eastAsia="仿宋" w:hAnsi="Times New Roman" w:cs="Times New Roman" w:hint="eastAsia"/>
          <w:color w:val="000000"/>
          <w:kern w:val="0"/>
          <w:sz w:val="32"/>
          <w:szCs w:val="32"/>
        </w:rPr>
        <w:t>300</w:t>
      </w:r>
      <w:r w:rsidRPr="007A21F7">
        <w:rPr>
          <w:rFonts w:ascii="Times New Roman" w:eastAsia="仿宋" w:hAnsi="Times New Roman" w:cs="Times New Roman"/>
          <w:color w:val="000000"/>
          <w:kern w:val="0"/>
          <w:sz w:val="32"/>
          <w:szCs w:val="32"/>
        </w:rPr>
        <w:t>万元，且不超过项目科技投入的</w:t>
      </w:r>
      <w:r w:rsidR="00530A8E">
        <w:rPr>
          <w:rFonts w:ascii="Times New Roman" w:eastAsia="仿宋" w:hAnsi="Times New Roman" w:cs="Times New Roman" w:hint="eastAsia"/>
          <w:color w:val="000000"/>
          <w:kern w:val="0"/>
          <w:sz w:val="32"/>
          <w:szCs w:val="32"/>
        </w:rPr>
        <w:t>3</w:t>
      </w:r>
      <w:r w:rsidRPr="007A21F7">
        <w:rPr>
          <w:rFonts w:ascii="Times New Roman" w:eastAsia="仿宋" w:hAnsi="Times New Roman" w:cs="Times New Roman" w:hint="eastAsia"/>
          <w:color w:val="000000"/>
          <w:kern w:val="0"/>
          <w:sz w:val="32"/>
          <w:szCs w:val="32"/>
        </w:rPr>
        <w:t>0</w:t>
      </w:r>
      <w:r w:rsidRPr="007A21F7">
        <w:rPr>
          <w:rFonts w:ascii="Times New Roman" w:eastAsia="仿宋" w:hAnsi="Times New Roman" w:cs="Times New Roman"/>
          <w:color w:val="000000"/>
          <w:kern w:val="0"/>
          <w:sz w:val="32"/>
          <w:szCs w:val="32"/>
        </w:rPr>
        <w:t>%</w:t>
      </w:r>
      <w:r w:rsidRPr="007A21F7">
        <w:rPr>
          <w:rFonts w:ascii="Times New Roman" w:eastAsia="仿宋" w:hAnsi="Times New Roman" w:cs="Times New Roman"/>
          <w:color w:val="000000"/>
          <w:kern w:val="0"/>
          <w:sz w:val="32"/>
          <w:szCs w:val="32"/>
        </w:rPr>
        <w:t>。</w:t>
      </w:r>
      <w:r w:rsidRPr="007A21F7">
        <w:rPr>
          <w:rFonts w:ascii="Times New Roman" w:eastAsia="仿宋" w:hAnsi="Times New Roman" w:cs="Times New Roman" w:hint="eastAsia"/>
          <w:color w:val="000000"/>
          <w:kern w:val="0"/>
          <w:sz w:val="32"/>
          <w:szCs w:val="32"/>
        </w:rPr>
        <w:t>（指南编写专家</w:t>
      </w:r>
      <w:r w:rsidRPr="007A21F7">
        <w:rPr>
          <w:rFonts w:ascii="Times New Roman" w:eastAsia="仿宋" w:hAnsi="Times New Roman" w:cs="Times New Roman"/>
          <w:color w:val="000000"/>
          <w:kern w:val="0"/>
          <w:sz w:val="32"/>
          <w:szCs w:val="32"/>
        </w:rPr>
        <w:t>：</w:t>
      </w:r>
      <w:r w:rsidR="00A80E6F" w:rsidRPr="007A21F7">
        <w:rPr>
          <w:rFonts w:ascii="Times New Roman" w:eastAsia="仿宋" w:hAnsi="Times New Roman" w:cs="Times New Roman" w:hint="eastAsia"/>
          <w:color w:val="000000"/>
          <w:kern w:val="0"/>
          <w:sz w:val="32"/>
          <w:szCs w:val="32"/>
        </w:rPr>
        <w:t>束学道、蔡汉龙、刘丽娇</w:t>
      </w:r>
      <w:r w:rsidRPr="007A21F7">
        <w:rPr>
          <w:rFonts w:ascii="Times New Roman" w:eastAsia="仿宋" w:hAnsi="Times New Roman" w:cs="Times New Roman" w:hint="eastAsia"/>
          <w:color w:val="000000"/>
          <w:kern w:val="0"/>
          <w:sz w:val="32"/>
          <w:szCs w:val="32"/>
        </w:rPr>
        <w:t>）</w:t>
      </w:r>
    </w:p>
    <w:p w14:paraId="5BF2BA20" w14:textId="77777777" w:rsidR="00533C18" w:rsidRPr="00533C18" w:rsidRDefault="00533C18" w:rsidP="00530A8E">
      <w:pPr>
        <w:widowControl/>
        <w:spacing w:line="580" w:lineRule="exact"/>
        <w:ind w:firstLineChars="200" w:firstLine="440"/>
        <w:rPr>
          <w:rFonts w:ascii="Times New Roman" w:eastAsia="宋体" w:hAnsi="Times New Roman" w:cs="Times New Roman"/>
          <w:color w:val="000000"/>
          <w:kern w:val="0"/>
          <w:sz w:val="22"/>
        </w:rPr>
      </w:pPr>
    </w:p>
    <w:sectPr w:rsidR="00533C18" w:rsidRPr="00533C18" w:rsidSect="009E156C">
      <w:footerReference w:type="default" r:id="rId8"/>
      <w:pgSz w:w="11906" w:h="16838"/>
      <w:pgMar w:top="2098" w:right="1474" w:bottom="192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307C9" w14:textId="77777777" w:rsidR="000604CC" w:rsidRDefault="000604CC" w:rsidP="00BD381C">
      <w:r>
        <w:separator/>
      </w:r>
    </w:p>
  </w:endnote>
  <w:endnote w:type="continuationSeparator" w:id="0">
    <w:p w14:paraId="6941E963" w14:textId="77777777" w:rsidR="000604CC" w:rsidRDefault="000604CC" w:rsidP="00BD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587594"/>
      <w:docPartObj>
        <w:docPartGallery w:val="Page Numbers (Bottom of Page)"/>
        <w:docPartUnique/>
      </w:docPartObj>
    </w:sdtPr>
    <w:sdtEndPr/>
    <w:sdtContent>
      <w:p w14:paraId="143DE329" w14:textId="77777777" w:rsidR="00BD381C" w:rsidRDefault="007D6952">
        <w:pPr>
          <w:pStyle w:val="a6"/>
          <w:jc w:val="center"/>
        </w:pPr>
        <w:r>
          <w:fldChar w:fldCharType="begin"/>
        </w:r>
        <w:r w:rsidR="00BD381C">
          <w:instrText>PAGE   \* MERGEFORMAT</w:instrText>
        </w:r>
        <w:r>
          <w:fldChar w:fldCharType="separate"/>
        </w:r>
        <w:r w:rsidR="00F24487" w:rsidRPr="00F24487">
          <w:rPr>
            <w:noProof/>
            <w:lang w:val="zh-CN"/>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EA544" w14:textId="77777777" w:rsidR="000604CC" w:rsidRDefault="000604CC" w:rsidP="00BD381C">
      <w:r>
        <w:separator/>
      </w:r>
    </w:p>
  </w:footnote>
  <w:footnote w:type="continuationSeparator" w:id="0">
    <w:p w14:paraId="1FA5F750" w14:textId="77777777" w:rsidR="000604CC" w:rsidRDefault="000604CC" w:rsidP="00BD3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7CE9E0"/>
    <w:multiLevelType w:val="singleLevel"/>
    <w:tmpl w:val="AE7CE9E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118"/>
    <w:rsid w:val="00001C42"/>
    <w:rsid w:val="000102F4"/>
    <w:rsid w:val="00014749"/>
    <w:rsid w:val="00022D6C"/>
    <w:rsid w:val="00024AD6"/>
    <w:rsid w:val="00024CD4"/>
    <w:rsid w:val="00041C9E"/>
    <w:rsid w:val="0005086D"/>
    <w:rsid w:val="00050A38"/>
    <w:rsid w:val="000604CC"/>
    <w:rsid w:val="00074EEB"/>
    <w:rsid w:val="00076D93"/>
    <w:rsid w:val="00082377"/>
    <w:rsid w:val="00082D9C"/>
    <w:rsid w:val="000907C4"/>
    <w:rsid w:val="000A0571"/>
    <w:rsid w:val="000A509B"/>
    <w:rsid w:val="000B361B"/>
    <w:rsid w:val="000B4DE2"/>
    <w:rsid w:val="000B624D"/>
    <w:rsid w:val="000C0D09"/>
    <w:rsid w:val="000C3DA7"/>
    <w:rsid w:val="000D0D8A"/>
    <w:rsid w:val="000E6DF1"/>
    <w:rsid w:val="000F28F5"/>
    <w:rsid w:val="000F671B"/>
    <w:rsid w:val="0010424E"/>
    <w:rsid w:val="001067BD"/>
    <w:rsid w:val="00125A64"/>
    <w:rsid w:val="00126086"/>
    <w:rsid w:val="00133943"/>
    <w:rsid w:val="00140E89"/>
    <w:rsid w:val="00144545"/>
    <w:rsid w:val="00145F5C"/>
    <w:rsid w:val="00151A89"/>
    <w:rsid w:val="00155F6D"/>
    <w:rsid w:val="00163464"/>
    <w:rsid w:val="001958E2"/>
    <w:rsid w:val="001964ED"/>
    <w:rsid w:val="001A2887"/>
    <w:rsid w:val="001A5E77"/>
    <w:rsid w:val="001B0B53"/>
    <w:rsid w:val="001C0730"/>
    <w:rsid w:val="00207D57"/>
    <w:rsid w:val="00211389"/>
    <w:rsid w:val="002170FD"/>
    <w:rsid w:val="00217D4A"/>
    <w:rsid w:val="002219AF"/>
    <w:rsid w:val="00222FEF"/>
    <w:rsid w:val="002235AA"/>
    <w:rsid w:val="002308A4"/>
    <w:rsid w:val="002313B5"/>
    <w:rsid w:val="0024456F"/>
    <w:rsid w:val="002527A6"/>
    <w:rsid w:val="00257473"/>
    <w:rsid w:val="00257701"/>
    <w:rsid w:val="002624E6"/>
    <w:rsid w:val="00265F0C"/>
    <w:rsid w:val="00266E6D"/>
    <w:rsid w:val="00281158"/>
    <w:rsid w:val="00292715"/>
    <w:rsid w:val="002969FB"/>
    <w:rsid w:val="002A5150"/>
    <w:rsid w:val="002C0CD5"/>
    <w:rsid w:val="002C583C"/>
    <w:rsid w:val="002C6D66"/>
    <w:rsid w:val="002C7460"/>
    <w:rsid w:val="002D47EE"/>
    <w:rsid w:val="002F0687"/>
    <w:rsid w:val="002F0B80"/>
    <w:rsid w:val="002F1734"/>
    <w:rsid w:val="00302EC2"/>
    <w:rsid w:val="00340DC0"/>
    <w:rsid w:val="00342A4E"/>
    <w:rsid w:val="00342FCA"/>
    <w:rsid w:val="003504D4"/>
    <w:rsid w:val="0035077F"/>
    <w:rsid w:val="003550A5"/>
    <w:rsid w:val="00361F61"/>
    <w:rsid w:val="0037676C"/>
    <w:rsid w:val="00377C29"/>
    <w:rsid w:val="00382413"/>
    <w:rsid w:val="00384FE3"/>
    <w:rsid w:val="003970D3"/>
    <w:rsid w:val="003A07E7"/>
    <w:rsid w:val="003C17A1"/>
    <w:rsid w:val="003C4925"/>
    <w:rsid w:val="004251D4"/>
    <w:rsid w:val="004357C5"/>
    <w:rsid w:val="00437BFC"/>
    <w:rsid w:val="00443FC3"/>
    <w:rsid w:val="00444065"/>
    <w:rsid w:val="00457184"/>
    <w:rsid w:val="00464536"/>
    <w:rsid w:val="00466D1C"/>
    <w:rsid w:val="004736C2"/>
    <w:rsid w:val="0047391D"/>
    <w:rsid w:val="00474606"/>
    <w:rsid w:val="00484389"/>
    <w:rsid w:val="00485074"/>
    <w:rsid w:val="0048542A"/>
    <w:rsid w:val="00490AED"/>
    <w:rsid w:val="004943F0"/>
    <w:rsid w:val="00494C4E"/>
    <w:rsid w:val="00496D88"/>
    <w:rsid w:val="004B1F8B"/>
    <w:rsid w:val="004B4214"/>
    <w:rsid w:val="004C528F"/>
    <w:rsid w:val="004E0C11"/>
    <w:rsid w:val="00527419"/>
    <w:rsid w:val="00530A8E"/>
    <w:rsid w:val="00532607"/>
    <w:rsid w:val="0053399A"/>
    <w:rsid w:val="00533C18"/>
    <w:rsid w:val="00543328"/>
    <w:rsid w:val="0055550E"/>
    <w:rsid w:val="00562539"/>
    <w:rsid w:val="00576FD4"/>
    <w:rsid w:val="005774C5"/>
    <w:rsid w:val="005A1706"/>
    <w:rsid w:val="005A22F6"/>
    <w:rsid w:val="005B08C9"/>
    <w:rsid w:val="005B3365"/>
    <w:rsid w:val="005B47D8"/>
    <w:rsid w:val="005E71CA"/>
    <w:rsid w:val="005E725A"/>
    <w:rsid w:val="00604F64"/>
    <w:rsid w:val="00614704"/>
    <w:rsid w:val="006149A8"/>
    <w:rsid w:val="006174CE"/>
    <w:rsid w:val="00623634"/>
    <w:rsid w:val="00632AE5"/>
    <w:rsid w:val="00633ECF"/>
    <w:rsid w:val="00633FA9"/>
    <w:rsid w:val="006450FF"/>
    <w:rsid w:val="0065725A"/>
    <w:rsid w:val="00660252"/>
    <w:rsid w:val="006627E7"/>
    <w:rsid w:val="00662C33"/>
    <w:rsid w:val="00663A87"/>
    <w:rsid w:val="00666D39"/>
    <w:rsid w:val="00674B6C"/>
    <w:rsid w:val="00674F78"/>
    <w:rsid w:val="00680F57"/>
    <w:rsid w:val="00686830"/>
    <w:rsid w:val="00691AB7"/>
    <w:rsid w:val="006A23D6"/>
    <w:rsid w:val="006B1653"/>
    <w:rsid w:val="006C2E33"/>
    <w:rsid w:val="006E2D2D"/>
    <w:rsid w:val="006E53B5"/>
    <w:rsid w:val="006F41FF"/>
    <w:rsid w:val="006F4969"/>
    <w:rsid w:val="007210DA"/>
    <w:rsid w:val="00733368"/>
    <w:rsid w:val="0073685C"/>
    <w:rsid w:val="007453C2"/>
    <w:rsid w:val="00750938"/>
    <w:rsid w:val="00766D92"/>
    <w:rsid w:val="007710C9"/>
    <w:rsid w:val="0078169A"/>
    <w:rsid w:val="007901EB"/>
    <w:rsid w:val="007962CD"/>
    <w:rsid w:val="007A21F7"/>
    <w:rsid w:val="007A2C34"/>
    <w:rsid w:val="007B2000"/>
    <w:rsid w:val="007B344B"/>
    <w:rsid w:val="007B5B6D"/>
    <w:rsid w:val="007C3414"/>
    <w:rsid w:val="007D2D11"/>
    <w:rsid w:val="007D2DFB"/>
    <w:rsid w:val="007D341D"/>
    <w:rsid w:val="007D6952"/>
    <w:rsid w:val="007E0148"/>
    <w:rsid w:val="007E38C6"/>
    <w:rsid w:val="007F5777"/>
    <w:rsid w:val="008136E6"/>
    <w:rsid w:val="00822118"/>
    <w:rsid w:val="00824675"/>
    <w:rsid w:val="00825F8E"/>
    <w:rsid w:val="008304E7"/>
    <w:rsid w:val="00830D58"/>
    <w:rsid w:val="00834470"/>
    <w:rsid w:val="00835A47"/>
    <w:rsid w:val="00836304"/>
    <w:rsid w:val="00843B00"/>
    <w:rsid w:val="00844FDD"/>
    <w:rsid w:val="00844FF2"/>
    <w:rsid w:val="00846027"/>
    <w:rsid w:val="00863D09"/>
    <w:rsid w:val="00877AA0"/>
    <w:rsid w:val="008A273D"/>
    <w:rsid w:val="008A4A35"/>
    <w:rsid w:val="008B32F3"/>
    <w:rsid w:val="008B558A"/>
    <w:rsid w:val="008C1478"/>
    <w:rsid w:val="008C2DAA"/>
    <w:rsid w:val="008C5EBE"/>
    <w:rsid w:val="008E149B"/>
    <w:rsid w:val="008E493E"/>
    <w:rsid w:val="008E532D"/>
    <w:rsid w:val="008E7ED6"/>
    <w:rsid w:val="008F7F85"/>
    <w:rsid w:val="00900140"/>
    <w:rsid w:val="0091399F"/>
    <w:rsid w:val="00935122"/>
    <w:rsid w:val="00935FE7"/>
    <w:rsid w:val="00936954"/>
    <w:rsid w:val="00941704"/>
    <w:rsid w:val="00942055"/>
    <w:rsid w:val="00942235"/>
    <w:rsid w:val="00950EE9"/>
    <w:rsid w:val="00950EF7"/>
    <w:rsid w:val="00951492"/>
    <w:rsid w:val="00956AEA"/>
    <w:rsid w:val="00970249"/>
    <w:rsid w:val="00990F0E"/>
    <w:rsid w:val="009A3F45"/>
    <w:rsid w:val="009A7818"/>
    <w:rsid w:val="009B28DA"/>
    <w:rsid w:val="009C4BC6"/>
    <w:rsid w:val="009D7CD0"/>
    <w:rsid w:val="009E156C"/>
    <w:rsid w:val="009E1A06"/>
    <w:rsid w:val="009E1A4B"/>
    <w:rsid w:val="00A008E8"/>
    <w:rsid w:val="00A01746"/>
    <w:rsid w:val="00A061B7"/>
    <w:rsid w:val="00A1073B"/>
    <w:rsid w:val="00A1604A"/>
    <w:rsid w:val="00A30405"/>
    <w:rsid w:val="00A304E4"/>
    <w:rsid w:val="00A36E4D"/>
    <w:rsid w:val="00A379C3"/>
    <w:rsid w:val="00A417E8"/>
    <w:rsid w:val="00A41DC7"/>
    <w:rsid w:val="00A42F4B"/>
    <w:rsid w:val="00A530CD"/>
    <w:rsid w:val="00A56B13"/>
    <w:rsid w:val="00A62B0C"/>
    <w:rsid w:val="00A65FBA"/>
    <w:rsid w:val="00A7154C"/>
    <w:rsid w:val="00A7227E"/>
    <w:rsid w:val="00A77D23"/>
    <w:rsid w:val="00A8065D"/>
    <w:rsid w:val="00A80E6F"/>
    <w:rsid w:val="00A90CE4"/>
    <w:rsid w:val="00AA6D41"/>
    <w:rsid w:val="00AB3313"/>
    <w:rsid w:val="00AC502F"/>
    <w:rsid w:val="00AC62D6"/>
    <w:rsid w:val="00AC6568"/>
    <w:rsid w:val="00AC781C"/>
    <w:rsid w:val="00AD69F3"/>
    <w:rsid w:val="00AE3B3D"/>
    <w:rsid w:val="00B13F86"/>
    <w:rsid w:val="00B2099E"/>
    <w:rsid w:val="00B314FD"/>
    <w:rsid w:val="00B508A1"/>
    <w:rsid w:val="00B54324"/>
    <w:rsid w:val="00B571D3"/>
    <w:rsid w:val="00B613FB"/>
    <w:rsid w:val="00B66C7B"/>
    <w:rsid w:val="00B703BB"/>
    <w:rsid w:val="00B72149"/>
    <w:rsid w:val="00B7431F"/>
    <w:rsid w:val="00B74B67"/>
    <w:rsid w:val="00B754C0"/>
    <w:rsid w:val="00B81235"/>
    <w:rsid w:val="00B81356"/>
    <w:rsid w:val="00B82275"/>
    <w:rsid w:val="00B8640E"/>
    <w:rsid w:val="00B90394"/>
    <w:rsid w:val="00B9694B"/>
    <w:rsid w:val="00BB65A6"/>
    <w:rsid w:val="00BD381C"/>
    <w:rsid w:val="00BD7406"/>
    <w:rsid w:val="00BF22C7"/>
    <w:rsid w:val="00C00C16"/>
    <w:rsid w:val="00C0243B"/>
    <w:rsid w:val="00C1187A"/>
    <w:rsid w:val="00C4033B"/>
    <w:rsid w:val="00C450EC"/>
    <w:rsid w:val="00C52722"/>
    <w:rsid w:val="00C605F1"/>
    <w:rsid w:val="00C63F63"/>
    <w:rsid w:val="00C73135"/>
    <w:rsid w:val="00C74AAE"/>
    <w:rsid w:val="00C92DDC"/>
    <w:rsid w:val="00C97DB9"/>
    <w:rsid w:val="00CA0A3A"/>
    <w:rsid w:val="00CA286F"/>
    <w:rsid w:val="00CA2E29"/>
    <w:rsid w:val="00CA330C"/>
    <w:rsid w:val="00CB366E"/>
    <w:rsid w:val="00CC18DF"/>
    <w:rsid w:val="00CC1C25"/>
    <w:rsid w:val="00D02E3F"/>
    <w:rsid w:val="00D226DC"/>
    <w:rsid w:val="00D22E72"/>
    <w:rsid w:val="00D31872"/>
    <w:rsid w:val="00D3432F"/>
    <w:rsid w:val="00D44987"/>
    <w:rsid w:val="00D57840"/>
    <w:rsid w:val="00D60AE1"/>
    <w:rsid w:val="00D61C52"/>
    <w:rsid w:val="00D63993"/>
    <w:rsid w:val="00D63ABB"/>
    <w:rsid w:val="00D7074C"/>
    <w:rsid w:val="00D775B4"/>
    <w:rsid w:val="00D86037"/>
    <w:rsid w:val="00D86BBA"/>
    <w:rsid w:val="00D908DB"/>
    <w:rsid w:val="00DA0C76"/>
    <w:rsid w:val="00DC0892"/>
    <w:rsid w:val="00DC45BC"/>
    <w:rsid w:val="00DD3924"/>
    <w:rsid w:val="00DD5CF2"/>
    <w:rsid w:val="00DD6E82"/>
    <w:rsid w:val="00DD75A6"/>
    <w:rsid w:val="00DE5D52"/>
    <w:rsid w:val="00DE7762"/>
    <w:rsid w:val="00DF5FE5"/>
    <w:rsid w:val="00E00209"/>
    <w:rsid w:val="00E06936"/>
    <w:rsid w:val="00E13114"/>
    <w:rsid w:val="00E22CFB"/>
    <w:rsid w:val="00E23A07"/>
    <w:rsid w:val="00E26484"/>
    <w:rsid w:val="00E30345"/>
    <w:rsid w:val="00E33CA5"/>
    <w:rsid w:val="00E355FD"/>
    <w:rsid w:val="00E37DA1"/>
    <w:rsid w:val="00E40AF7"/>
    <w:rsid w:val="00E444BD"/>
    <w:rsid w:val="00E5287C"/>
    <w:rsid w:val="00E52EEA"/>
    <w:rsid w:val="00E55C37"/>
    <w:rsid w:val="00E611CE"/>
    <w:rsid w:val="00E76F84"/>
    <w:rsid w:val="00EC04B4"/>
    <w:rsid w:val="00EE2E61"/>
    <w:rsid w:val="00EE72AD"/>
    <w:rsid w:val="00EF3FE5"/>
    <w:rsid w:val="00EF5C4A"/>
    <w:rsid w:val="00F0184A"/>
    <w:rsid w:val="00F116DE"/>
    <w:rsid w:val="00F24487"/>
    <w:rsid w:val="00F33A42"/>
    <w:rsid w:val="00F34138"/>
    <w:rsid w:val="00F34256"/>
    <w:rsid w:val="00F411C3"/>
    <w:rsid w:val="00F5716D"/>
    <w:rsid w:val="00F65958"/>
    <w:rsid w:val="00F65BD3"/>
    <w:rsid w:val="00F67AE9"/>
    <w:rsid w:val="00F7008E"/>
    <w:rsid w:val="00F70E06"/>
    <w:rsid w:val="00F83C8B"/>
    <w:rsid w:val="00FA3466"/>
    <w:rsid w:val="00FA7EB9"/>
    <w:rsid w:val="00FD6869"/>
    <w:rsid w:val="00FD72EE"/>
    <w:rsid w:val="00FF09C2"/>
    <w:rsid w:val="00FF307E"/>
    <w:rsid w:val="00FF7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ECD75"/>
  <w15:docId w15:val="{7BDD4873-FCBF-4DCC-99A8-818CBB15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DA1"/>
    <w:pPr>
      <w:ind w:firstLineChars="200" w:firstLine="420"/>
    </w:pPr>
  </w:style>
  <w:style w:type="paragraph" w:styleId="a4">
    <w:name w:val="header"/>
    <w:basedOn w:val="a"/>
    <w:link w:val="a5"/>
    <w:uiPriority w:val="99"/>
    <w:unhideWhenUsed/>
    <w:rsid w:val="00BD381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D381C"/>
    <w:rPr>
      <w:sz w:val="18"/>
      <w:szCs w:val="18"/>
    </w:rPr>
  </w:style>
  <w:style w:type="paragraph" w:styleId="a6">
    <w:name w:val="footer"/>
    <w:basedOn w:val="a"/>
    <w:link w:val="a7"/>
    <w:uiPriority w:val="99"/>
    <w:unhideWhenUsed/>
    <w:rsid w:val="00BD381C"/>
    <w:pPr>
      <w:tabs>
        <w:tab w:val="center" w:pos="4153"/>
        <w:tab w:val="right" w:pos="8306"/>
      </w:tabs>
      <w:snapToGrid w:val="0"/>
      <w:jc w:val="left"/>
    </w:pPr>
    <w:rPr>
      <w:sz w:val="18"/>
      <w:szCs w:val="18"/>
    </w:rPr>
  </w:style>
  <w:style w:type="character" w:customStyle="1" w:styleId="a7">
    <w:name w:val="页脚 字符"/>
    <w:basedOn w:val="a0"/>
    <w:link w:val="a6"/>
    <w:uiPriority w:val="99"/>
    <w:rsid w:val="00BD381C"/>
    <w:rPr>
      <w:sz w:val="18"/>
      <w:szCs w:val="18"/>
    </w:rPr>
  </w:style>
  <w:style w:type="paragraph" w:styleId="a8">
    <w:name w:val="Balloon Text"/>
    <w:basedOn w:val="a"/>
    <w:link w:val="a9"/>
    <w:uiPriority w:val="99"/>
    <w:semiHidden/>
    <w:unhideWhenUsed/>
    <w:rsid w:val="00D57840"/>
    <w:rPr>
      <w:sz w:val="18"/>
      <w:szCs w:val="18"/>
    </w:rPr>
  </w:style>
  <w:style w:type="character" w:customStyle="1" w:styleId="a9">
    <w:name w:val="批注框文本 字符"/>
    <w:basedOn w:val="a0"/>
    <w:link w:val="a8"/>
    <w:uiPriority w:val="99"/>
    <w:semiHidden/>
    <w:rsid w:val="00D578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17A65-5D8F-4870-A423-419B9EDA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638</Words>
  <Characters>3641</Characters>
  <Application>Microsoft Office Word</Application>
  <DocSecurity>0</DocSecurity>
  <Lines>30</Lines>
  <Paragraphs>8</Paragraphs>
  <ScaleCrop>false</ScaleCrop>
  <Company>Microsoft</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章莉波</cp:lastModifiedBy>
  <cp:revision>7</cp:revision>
  <dcterms:created xsi:type="dcterms:W3CDTF">2020-06-02T03:13:00Z</dcterms:created>
  <dcterms:modified xsi:type="dcterms:W3CDTF">2020-06-08T08:23:00Z</dcterms:modified>
</cp:coreProperties>
</file>