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E59E5" w14:textId="77777777" w:rsidR="007768FA" w:rsidRDefault="00C47AD1">
      <w:pPr>
        <w:snapToGrid w:val="0"/>
        <w:spacing w:line="360" w:lineRule="auto"/>
        <w:rPr>
          <w:rFonts w:ascii="Times New Roman" w:eastAsia="黑体" w:hAnsi="Times New Roman" w:cs="Times New Roman"/>
          <w:color w:val="000000" w:themeColor="text1"/>
          <w:sz w:val="32"/>
          <w:szCs w:val="32"/>
        </w:rPr>
      </w:pPr>
      <w:r>
        <w:rPr>
          <w:rFonts w:ascii="Times New Roman" w:eastAsia="黑体" w:hAnsi="Times New Roman" w:cs="Times New Roman"/>
          <w:color w:val="000000" w:themeColor="text1"/>
          <w:sz w:val="32"/>
          <w:szCs w:val="32"/>
        </w:rPr>
        <w:t>附件</w:t>
      </w:r>
    </w:p>
    <w:p w14:paraId="5EEB65E1" w14:textId="77777777" w:rsidR="007768FA" w:rsidRDefault="007768FA">
      <w:pPr>
        <w:snapToGrid w:val="0"/>
        <w:spacing w:line="360" w:lineRule="auto"/>
        <w:rPr>
          <w:rFonts w:ascii="Times New Roman" w:eastAsia="黑体" w:hAnsi="Times New Roman" w:cs="Times New Roman"/>
          <w:color w:val="000000" w:themeColor="text1"/>
          <w:sz w:val="32"/>
          <w:szCs w:val="32"/>
        </w:rPr>
      </w:pPr>
    </w:p>
    <w:p w14:paraId="07B051B7" w14:textId="77777777" w:rsidR="007768FA" w:rsidRDefault="00C47AD1">
      <w:pPr>
        <w:snapToGrid w:val="0"/>
        <w:spacing w:line="560" w:lineRule="exact"/>
        <w:jc w:val="center"/>
        <w:rPr>
          <w:rFonts w:ascii="Times New Roman" w:eastAsia="方正小标宋_GBK" w:hAnsi="Times New Roman" w:cs="Times New Roman"/>
          <w:color w:val="000000" w:themeColor="text1"/>
          <w:sz w:val="44"/>
          <w:szCs w:val="44"/>
        </w:rPr>
      </w:pPr>
      <w:r>
        <w:rPr>
          <w:rFonts w:ascii="Times New Roman" w:eastAsia="方正小标宋_GBK" w:hAnsi="Times New Roman" w:cs="Times New Roman"/>
          <w:color w:val="000000" w:themeColor="text1"/>
          <w:sz w:val="44"/>
          <w:szCs w:val="44"/>
        </w:rPr>
        <w:t>宁波市科技特派员工作管理办法</w:t>
      </w:r>
    </w:p>
    <w:p w14:paraId="123B9F51" w14:textId="77777777" w:rsidR="007768FA" w:rsidRDefault="00C47AD1">
      <w:pPr>
        <w:snapToGrid w:val="0"/>
        <w:spacing w:line="560" w:lineRule="exact"/>
        <w:jc w:val="center"/>
        <w:rPr>
          <w:rFonts w:ascii="Times New Roman" w:eastAsia="方正楷体_GBK" w:hAnsi="Times New Roman" w:cs="Times New Roman"/>
          <w:color w:val="000000" w:themeColor="text1"/>
          <w:sz w:val="32"/>
          <w:szCs w:val="32"/>
        </w:rPr>
      </w:pPr>
      <w:r>
        <w:rPr>
          <w:rFonts w:ascii="Times New Roman" w:eastAsia="方正楷体_GBK" w:hAnsi="Times New Roman" w:cs="Times New Roman"/>
          <w:color w:val="000000" w:themeColor="text1"/>
          <w:sz w:val="32"/>
          <w:szCs w:val="32"/>
        </w:rPr>
        <w:t>（征求意见稿）</w:t>
      </w:r>
    </w:p>
    <w:p w14:paraId="145BA4FE" w14:textId="77777777" w:rsidR="007768FA" w:rsidRDefault="007768FA">
      <w:pPr>
        <w:snapToGrid w:val="0"/>
        <w:spacing w:line="560" w:lineRule="exact"/>
        <w:jc w:val="center"/>
        <w:rPr>
          <w:rFonts w:ascii="Times New Roman" w:eastAsia="方正楷体_GBK" w:hAnsi="Times New Roman" w:cs="Times New Roman"/>
          <w:color w:val="000000" w:themeColor="text1"/>
          <w:sz w:val="32"/>
          <w:szCs w:val="32"/>
        </w:rPr>
      </w:pPr>
    </w:p>
    <w:p w14:paraId="1AD57174" w14:textId="77777777" w:rsidR="007768FA" w:rsidRDefault="00C47AD1">
      <w:pPr>
        <w:snapToGrid w:val="0"/>
        <w:spacing w:line="360" w:lineRule="auto"/>
        <w:jc w:val="center"/>
        <w:rPr>
          <w:rFonts w:ascii="Times New Roman" w:eastAsia="方正黑体_GBK" w:hAnsi="Times New Roman" w:cs="Times New Roman"/>
          <w:color w:val="000000" w:themeColor="text1"/>
          <w:sz w:val="32"/>
          <w:szCs w:val="32"/>
        </w:rPr>
      </w:pPr>
      <w:r>
        <w:rPr>
          <w:rFonts w:ascii="Times New Roman" w:eastAsia="方正黑体_GBK" w:hAnsi="Times New Roman" w:cs="Times New Roman"/>
          <w:color w:val="000000" w:themeColor="text1"/>
          <w:sz w:val="32"/>
          <w:szCs w:val="32"/>
        </w:rPr>
        <w:t>第一章</w:t>
      </w:r>
      <w:r>
        <w:rPr>
          <w:rFonts w:ascii="Times New Roman" w:eastAsia="方正黑体_GBK" w:hAnsi="Times New Roman" w:cs="Times New Roman"/>
          <w:color w:val="000000" w:themeColor="text1"/>
          <w:sz w:val="32"/>
          <w:szCs w:val="32"/>
        </w:rPr>
        <w:t xml:space="preserve"> </w:t>
      </w:r>
      <w:r>
        <w:rPr>
          <w:rFonts w:ascii="Times New Roman" w:eastAsia="方正黑体_GBK" w:hAnsi="Times New Roman" w:cs="Times New Roman"/>
          <w:color w:val="000000" w:themeColor="text1"/>
          <w:sz w:val="32"/>
          <w:szCs w:val="32"/>
        </w:rPr>
        <w:t xml:space="preserve"> </w:t>
      </w:r>
      <w:r>
        <w:rPr>
          <w:rFonts w:ascii="Times New Roman" w:eastAsia="方正黑体_GBK" w:hAnsi="Times New Roman" w:cs="Times New Roman"/>
          <w:color w:val="000000" w:themeColor="text1"/>
          <w:sz w:val="32"/>
          <w:szCs w:val="32"/>
        </w:rPr>
        <w:t>总</w:t>
      </w:r>
      <w:r>
        <w:rPr>
          <w:rFonts w:ascii="Times New Roman" w:eastAsia="方正黑体_GBK" w:hAnsi="Times New Roman" w:cs="Times New Roman"/>
          <w:color w:val="000000" w:themeColor="text1"/>
          <w:sz w:val="32"/>
          <w:szCs w:val="32"/>
        </w:rPr>
        <w:t xml:space="preserve"> </w:t>
      </w:r>
      <w:r>
        <w:rPr>
          <w:rFonts w:ascii="Times New Roman" w:eastAsia="方正黑体_GBK" w:hAnsi="Times New Roman" w:cs="Times New Roman"/>
          <w:color w:val="000000" w:themeColor="text1"/>
          <w:sz w:val="32"/>
          <w:szCs w:val="32"/>
        </w:rPr>
        <w:t>则</w:t>
      </w:r>
    </w:p>
    <w:p w14:paraId="096E2611" w14:textId="77777777" w:rsidR="007768FA" w:rsidRDefault="00C47AD1">
      <w:pPr>
        <w:snapToGrid w:val="0"/>
        <w:spacing w:line="360" w:lineRule="auto"/>
        <w:ind w:firstLineChars="200" w:firstLine="640"/>
        <w:rPr>
          <w:rFonts w:ascii="Times New Roman" w:eastAsia="仿宋_GB2312" w:hAnsi="Times New Roman" w:cs="Times New Roman"/>
          <w:color w:val="000000" w:themeColor="text1"/>
          <w:sz w:val="32"/>
          <w:szCs w:val="32"/>
        </w:rPr>
      </w:pPr>
      <w:r>
        <w:rPr>
          <w:rFonts w:ascii="Times New Roman" w:eastAsia="楷体_GB2312" w:hAnsi="Times New Roman" w:cs="Times New Roman"/>
          <w:color w:val="000000" w:themeColor="text1"/>
          <w:sz w:val="32"/>
          <w:szCs w:val="32"/>
        </w:rPr>
        <w:t>第一条</w:t>
      </w:r>
      <w:r>
        <w:rPr>
          <w:rFonts w:ascii="Times New Roman" w:eastAsia="仿宋_GB2312" w:hAnsi="Times New Roman" w:cs="Times New Roman"/>
          <w:color w:val="000000" w:themeColor="text1"/>
          <w:sz w:val="32"/>
          <w:szCs w:val="32"/>
        </w:rPr>
        <w:t xml:space="preserve"> </w:t>
      </w:r>
      <w:r>
        <w:rPr>
          <w:rFonts w:ascii="Times New Roman" w:eastAsia="仿宋_GB2312" w:hAnsi="Times New Roman" w:cs="Times New Roman"/>
          <w:color w:val="000000" w:themeColor="text1"/>
          <w:sz w:val="32"/>
          <w:szCs w:val="32"/>
        </w:rPr>
        <w:t>为深入贯彻落</w:t>
      </w:r>
      <w:proofErr w:type="gramStart"/>
      <w:r>
        <w:rPr>
          <w:rFonts w:ascii="Times New Roman" w:eastAsia="仿宋_GB2312" w:hAnsi="Times New Roman" w:cs="Times New Roman"/>
          <w:color w:val="000000" w:themeColor="text1"/>
          <w:sz w:val="32"/>
          <w:szCs w:val="32"/>
        </w:rPr>
        <w:t>实习近</w:t>
      </w:r>
      <w:proofErr w:type="gramEnd"/>
      <w:r>
        <w:rPr>
          <w:rFonts w:ascii="Times New Roman" w:eastAsia="仿宋_GB2312" w:hAnsi="Times New Roman" w:cs="Times New Roman"/>
          <w:color w:val="000000" w:themeColor="text1"/>
          <w:sz w:val="32"/>
          <w:szCs w:val="32"/>
        </w:rPr>
        <w:t>平总书记关于乡村人才振兴及科技特派员工作的重要指示精神，深入推行科技特派员制度，激发科技特派员创新创业活力，加强和规范科技特派员的管理，提高农业科技服务效能，助力高水平推进乡村振兴，加快建设农业农村</w:t>
      </w:r>
      <w:r>
        <w:rPr>
          <w:rFonts w:ascii="Times New Roman" w:eastAsia="仿宋_GB2312" w:hAnsi="Times New Roman" w:cs="Times New Roman" w:hint="eastAsia"/>
          <w:color w:val="000000" w:themeColor="text1"/>
          <w:sz w:val="32"/>
          <w:szCs w:val="32"/>
        </w:rPr>
        <w:t>现代化</w:t>
      </w:r>
      <w:r>
        <w:rPr>
          <w:rFonts w:ascii="Times New Roman" w:eastAsia="仿宋_GB2312" w:hAnsi="Times New Roman" w:cs="Times New Roman"/>
          <w:color w:val="000000" w:themeColor="text1"/>
          <w:sz w:val="32"/>
          <w:szCs w:val="32"/>
        </w:rPr>
        <w:t>先行市，根据《关于深入推</w:t>
      </w:r>
      <w:r>
        <w:rPr>
          <w:rFonts w:ascii="Times New Roman" w:eastAsia="仿宋_GB2312" w:hAnsi="Times New Roman" w:cs="Times New Roman" w:hint="eastAsia"/>
          <w:color w:val="000000" w:themeColor="text1"/>
          <w:sz w:val="32"/>
          <w:szCs w:val="32"/>
        </w:rPr>
        <w:t>进</w:t>
      </w:r>
      <w:r>
        <w:rPr>
          <w:rFonts w:ascii="Times New Roman" w:eastAsia="仿宋_GB2312" w:hAnsi="Times New Roman" w:cs="Times New Roman"/>
          <w:color w:val="000000" w:themeColor="text1"/>
          <w:sz w:val="32"/>
          <w:szCs w:val="32"/>
        </w:rPr>
        <w:t>科技特派员制度建设的若干意见》（甬党办〔</w:t>
      </w:r>
      <w:r>
        <w:rPr>
          <w:rFonts w:ascii="Times New Roman" w:eastAsia="仿宋_GB2312" w:hAnsi="Times New Roman" w:cs="Times New Roman"/>
          <w:color w:val="000000" w:themeColor="text1"/>
          <w:sz w:val="32"/>
          <w:szCs w:val="32"/>
        </w:rPr>
        <w:t>2021</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73</w:t>
      </w:r>
      <w:r>
        <w:rPr>
          <w:rFonts w:ascii="Times New Roman" w:eastAsia="仿宋_GB2312" w:hAnsi="Times New Roman" w:cs="Times New Roman"/>
          <w:color w:val="000000" w:themeColor="text1"/>
          <w:sz w:val="32"/>
          <w:szCs w:val="32"/>
        </w:rPr>
        <w:t>号）等文件精神，特制定本办法。</w:t>
      </w:r>
    </w:p>
    <w:p w14:paraId="61B7131F" w14:textId="77777777" w:rsidR="007768FA" w:rsidRDefault="00C47AD1">
      <w:pPr>
        <w:widowControl/>
        <w:shd w:val="clear" w:color="auto" w:fill="FFFFFF"/>
        <w:snapToGrid w:val="0"/>
        <w:spacing w:line="360" w:lineRule="auto"/>
        <w:ind w:firstLineChars="200" w:firstLine="640"/>
        <w:rPr>
          <w:rFonts w:ascii="Times New Roman" w:eastAsia="仿宋_GB2312" w:hAnsi="Times New Roman" w:cs="Times New Roman"/>
          <w:color w:val="000000" w:themeColor="text1"/>
          <w:sz w:val="32"/>
          <w:szCs w:val="32"/>
        </w:rPr>
      </w:pPr>
      <w:r>
        <w:rPr>
          <w:rFonts w:ascii="Times New Roman" w:eastAsia="楷体_GB2312" w:hAnsi="Times New Roman" w:cs="Times New Roman"/>
          <w:color w:val="000000" w:themeColor="text1"/>
          <w:sz w:val="32"/>
          <w:szCs w:val="32"/>
        </w:rPr>
        <w:t>第二条</w:t>
      </w:r>
      <w:r>
        <w:rPr>
          <w:rFonts w:ascii="Times New Roman" w:eastAsia="仿宋_GB2312" w:hAnsi="Times New Roman" w:cs="Times New Roman"/>
          <w:color w:val="000000" w:themeColor="text1"/>
          <w:sz w:val="32"/>
          <w:szCs w:val="32"/>
        </w:rPr>
        <w:t xml:space="preserve"> </w:t>
      </w:r>
      <w:r>
        <w:rPr>
          <w:rFonts w:ascii="Times New Roman" w:eastAsia="仿宋_GB2312" w:hAnsi="Times New Roman" w:cs="Times New Roman"/>
          <w:color w:val="000000" w:themeColor="text1"/>
          <w:sz w:val="32"/>
          <w:szCs w:val="32"/>
        </w:rPr>
        <w:t>本办法所称市级科技特派员按组织方式分为个人科技特派员、团队科技特派员和法人科技特派员。</w:t>
      </w:r>
    </w:p>
    <w:p w14:paraId="476567E6" w14:textId="77777777" w:rsidR="007768FA" w:rsidRDefault="00C47AD1">
      <w:pPr>
        <w:widowControl/>
        <w:snapToGrid w:val="0"/>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color w:val="000000" w:themeColor="text1"/>
          <w:sz w:val="32"/>
          <w:szCs w:val="32"/>
        </w:rPr>
        <w:t>个人科技特派员是指由宁波市科学技术局（以下简称市科技局）按本办法规定，从市内外高</w:t>
      </w:r>
      <w:r>
        <w:rPr>
          <w:rFonts w:ascii="Times New Roman" w:eastAsia="仿宋_GB2312" w:hAnsi="Times New Roman" w:cs="Times New Roman"/>
          <w:color w:val="000000" w:themeColor="text1"/>
          <w:sz w:val="32"/>
          <w:szCs w:val="32"/>
        </w:rPr>
        <w:t>等</w:t>
      </w:r>
      <w:r>
        <w:rPr>
          <w:rFonts w:ascii="Times New Roman" w:eastAsia="仿宋_GB2312" w:hAnsi="Times New Roman" w:cs="Times New Roman"/>
          <w:color w:val="000000" w:themeColor="text1"/>
          <w:sz w:val="32"/>
          <w:szCs w:val="32"/>
        </w:rPr>
        <w:t>学</w:t>
      </w:r>
      <w:r>
        <w:rPr>
          <w:rFonts w:ascii="Times New Roman" w:eastAsia="仿宋_GB2312" w:hAnsi="Times New Roman" w:cs="Times New Roman"/>
          <w:color w:val="000000" w:themeColor="text1"/>
          <w:sz w:val="32"/>
          <w:szCs w:val="32"/>
        </w:rPr>
        <w:t>校和科研院所、市内农业高新技术企业等单位及农</w:t>
      </w:r>
      <w:r>
        <w:rPr>
          <w:rFonts w:ascii="Times New Roman" w:eastAsia="仿宋_GB2312" w:hAnsi="Times New Roman" w:cs="Times New Roman"/>
          <w:sz w:val="32"/>
          <w:szCs w:val="32"/>
        </w:rPr>
        <w:t>业乡土专家中选派，具有良好的专业素质和技术特长，深入基层一线</w:t>
      </w:r>
      <w:r>
        <w:rPr>
          <w:rFonts w:ascii="Times New Roman" w:eastAsia="仿宋_GB2312" w:hAnsi="Times New Roman" w:cs="Times New Roman"/>
          <w:sz w:val="32"/>
          <w:szCs w:val="32"/>
        </w:rPr>
        <w:t>并签订科技服务协</w:t>
      </w:r>
      <w:proofErr w:type="gramStart"/>
      <w:r>
        <w:rPr>
          <w:rFonts w:ascii="Times New Roman" w:eastAsia="仿宋_GB2312" w:hAnsi="Times New Roman" w:cs="Times New Roman"/>
          <w:sz w:val="32"/>
          <w:szCs w:val="32"/>
        </w:rPr>
        <w:t>议</w:t>
      </w:r>
      <w:r>
        <w:rPr>
          <w:rFonts w:ascii="Times New Roman" w:eastAsia="仿宋_GB2312" w:hAnsi="Times New Roman" w:cs="Times New Roman"/>
          <w:sz w:val="32"/>
          <w:szCs w:val="32"/>
        </w:rPr>
        <w:t>开展</w:t>
      </w:r>
      <w:proofErr w:type="gramEnd"/>
      <w:r>
        <w:rPr>
          <w:rFonts w:ascii="Times New Roman" w:eastAsia="仿宋_GB2312" w:hAnsi="Times New Roman" w:cs="Times New Roman"/>
          <w:sz w:val="32"/>
          <w:szCs w:val="32"/>
        </w:rPr>
        <w:t>农业创新创业、科技服务、科技成果转化、技术培训等活动</w:t>
      </w:r>
      <w:r>
        <w:rPr>
          <w:rFonts w:ascii="Times New Roman" w:eastAsia="仿宋_GB2312" w:hAnsi="Times New Roman" w:cs="Times New Roman"/>
          <w:sz w:val="32"/>
          <w:szCs w:val="32"/>
        </w:rPr>
        <w:t>的</w:t>
      </w:r>
      <w:r>
        <w:rPr>
          <w:rFonts w:ascii="Times New Roman" w:eastAsia="仿宋_GB2312" w:hAnsi="Times New Roman" w:cs="Times New Roman"/>
          <w:sz w:val="32"/>
          <w:szCs w:val="32"/>
        </w:rPr>
        <w:t>科技人员。</w:t>
      </w:r>
    </w:p>
    <w:p w14:paraId="184FC204" w14:textId="77777777" w:rsidR="007768FA" w:rsidRDefault="00C47AD1">
      <w:pPr>
        <w:widowControl/>
        <w:snapToGrid w:val="0"/>
        <w:spacing w:line="36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sz w:val="32"/>
          <w:szCs w:val="32"/>
        </w:rPr>
        <w:lastRenderedPageBreak/>
        <w:t>团队科技特派员是指由市科技局按本办法规定，从市内外</w:t>
      </w:r>
      <w:r>
        <w:rPr>
          <w:rFonts w:ascii="Times New Roman" w:eastAsia="仿宋_GB2312" w:hAnsi="Times New Roman" w:cs="Times New Roman"/>
          <w:kern w:val="0"/>
          <w:sz w:val="32"/>
          <w:szCs w:val="32"/>
        </w:rPr>
        <w:t>高等</w:t>
      </w:r>
      <w:r>
        <w:rPr>
          <w:rFonts w:ascii="Times New Roman" w:eastAsia="仿宋_GB2312" w:hAnsi="Times New Roman" w:cs="Times New Roman"/>
          <w:kern w:val="0"/>
          <w:sz w:val="32"/>
          <w:szCs w:val="32"/>
        </w:rPr>
        <w:t>学</w:t>
      </w:r>
      <w:r>
        <w:rPr>
          <w:rFonts w:ascii="Times New Roman" w:eastAsia="仿宋_GB2312" w:hAnsi="Times New Roman" w:cs="Times New Roman"/>
          <w:kern w:val="0"/>
          <w:sz w:val="32"/>
          <w:szCs w:val="32"/>
        </w:rPr>
        <w:t>校和科研院所选派，围绕乡村特色产业发展需求，由若干名专业相近或互补的科技人员组成，与产业链上下游生产经营主体（一般要求</w:t>
      </w:r>
      <w:r>
        <w:rPr>
          <w:rFonts w:ascii="Times New Roman" w:eastAsia="仿宋_GB2312" w:hAnsi="Times New Roman" w:cs="Times New Roman"/>
          <w:kern w:val="0"/>
          <w:sz w:val="32"/>
          <w:szCs w:val="32"/>
        </w:rPr>
        <w:t>3</w:t>
      </w:r>
      <w:r>
        <w:rPr>
          <w:rFonts w:ascii="Times New Roman" w:eastAsia="仿宋_GB2312" w:hAnsi="Times New Roman" w:cs="Times New Roman"/>
          <w:kern w:val="0"/>
          <w:sz w:val="32"/>
          <w:szCs w:val="32"/>
        </w:rPr>
        <w:t>家及以上）签订科技服务协议，开展农业技术示范推广、技术指导等服务的工作团队。</w:t>
      </w:r>
    </w:p>
    <w:p w14:paraId="46D2D6AA" w14:textId="77777777" w:rsidR="007768FA" w:rsidRDefault="00C47AD1">
      <w:pPr>
        <w:widowControl/>
        <w:snapToGrid w:val="0"/>
        <w:spacing w:line="360" w:lineRule="auto"/>
        <w:ind w:firstLineChars="200" w:firstLine="640"/>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color w:val="000000" w:themeColor="text1"/>
          <w:sz w:val="32"/>
          <w:szCs w:val="32"/>
        </w:rPr>
        <w:t>法人科技特派员是指由</w:t>
      </w:r>
      <w:r>
        <w:rPr>
          <w:rFonts w:ascii="Times New Roman" w:eastAsia="仿宋_GB2312" w:hAnsi="Times New Roman" w:cs="Times New Roman"/>
          <w:color w:val="000000" w:themeColor="text1"/>
          <w:kern w:val="0"/>
          <w:sz w:val="32"/>
          <w:szCs w:val="32"/>
        </w:rPr>
        <w:t>市科技局按本办法规定选派，围绕区域农业高质量发展及美丽新农村建设，与乡镇、现代农业园区、农业科技园区等签订科技服务协议，提供农业农村规划指导、技术示范推广、</w:t>
      </w:r>
      <w:r>
        <w:rPr>
          <w:rFonts w:ascii="Times New Roman" w:eastAsia="仿宋_GB2312" w:hAnsi="Times New Roman" w:cs="Times New Roman"/>
          <w:color w:val="000000" w:themeColor="text1"/>
          <w:kern w:val="0"/>
          <w:sz w:val="32"/>
          <w:szCs w:val="32"/>
        </w:rPr>
        <w:t>科技</w:t>
      </w:r>
      <w:r>
        <w:rPr>
          <w:rFonts w:ascii="Times New Roman" w:eastAsia="仿宋_GB2312" w:hAnsi="Times New Roman" w:cs="Times New Roman"/>
          <w:color w:val="000000" w:themeColor="text1"/>
          <w:kern w:val="0"/>
          <w:sz w:val="32"/>
          <w:szCs w:val="32"/>
        </w:rPr>
        <w:t>培训等服务的市内高等</w:t>
      </w:r>
      <w:r>
        <w:rPr>
          <w:rFonts w:ascii="Times New Roman" w:eastAsia="仿宋_GB2312" w:hAnsi="Times New Roman" w:cs="Times New Roman"/>
          <w:color w:val="000000" w:themeColor="text1"/>
          <w:kern w:val="0"/>
          <w:sz w:val="32"/>
          <w:szCs w:val="32"/>
        </w:rPr>
        <w:t>学</w:t>
      </w:r>
      <w:r>
        <w:rPr>
          <w:rFonts w:ascii="Times New Roman" w:eastAsia="仿宋_GB2312" w:hAnsi="Times New Roman" w:cs="Times New Roman"/>
          <w:color w:val="000000" w:themeColor="text1"/>
          <w:kern w:val="0"/>
          <w:sz w:val="32"/>
          <w:szCs w:val="32"/>
        </w:rPr>
        <w:t>校、科研院所、省级及以上农业龙头企业等法人单位。</w:t>
      </w:r>
    </w:p>
    <w:p w14:paraId="21820EFA" w14:textId="77777777" w:rsidR="007768FA" w:rsidRDefault="00C47AD1">
      <w:pPr>
        <w:widowControl/>
        <w:snapToGrid w:val="0"/>
        <w:spacing w:line="360" w:lineRule="auto"/>
        <w:ind w:firstLineChars="200" w:firstLine="640"/>
        <w:rPr>
          <w:rFonts w:ascii="Times New Roman" w:eastAsia="仿宋_GB2312" w:hAnsi="Times New Roman" w:cs="Times New Roman"/>
          <w:color w:val="000000" w:themeColor="text1"/>
          <w:kern w:val="0"/>
          <w:sz w:val="32"/>
          <w:szCs w:val="32"/>
        </w:rPr>
      </w:pPr>
      <w:r>
        <w:rPr>
          <w:rFonts w:ascii="Times New Roman" w:eastAsia="楷体_GB2312" w:hAnsi="Times New Roman" w:cs="Times New Roman"/>
          <w:color w:val="000000" w:themeColor="text1"/>
          <w:kern w:val="0"/>
          <w:sz w:val="32"/>
          <w:szCs w:val="32"/>
        </w:rPr>
        <w:t>第三条</w:t>
      </w:r>
      <w:r>
        <w:rPr>
          <w:rFonts w:ascii="Times New Roman" w:eastAsia="仿宋_GB2312" w:hAnsi="Times New Roman" w:cs="Times New Roman"/>
          <w:color w:val="000000" w:themeColor="text1"/>
          <w:kern w:val="0"/>
          <w:sz w:val="32"/>
          <w:szCs w:val="32"/>
        </w:rPr>
        <w:t xml:space="preserve"> </w:t>
      </w:r>
      <w:r>
        <w:rPr>
          <w:rFonts w:ascii="Times New Roman" w:eastAsia="仿宋_GB2312" w:hAnsi="Times New Roman" w:cs="Times New Roman"/>
          <w:color w:val="000000" w:themeColor="text1"/>
          <w:kern w:val="0"/>
          <w:sz w:val="32"/>
          <w:szCs w:val="32"/>
        </w:rPr>
        <w:t>市级科技特派员选派按照</w:t>
      </w:r>
      <w:r>
        <w:rPr>
          <w:rFonts w:ascii="Times New Roman" w:eastAsia="仿宋_GB2312" w:hAnsi="Times New Roman" w:cs="Times New Roman"/>
          <w:color w:val="000000" w:themeColor="text1"/>
          <w:kern w:val="0"/>
          <w:sz w:val="32"/>
          <w:szCs w:val="32"/>
        </w:rPr>
        <w:t>“</w:t>
      </w:r>
      <w:r>
        <w:rPr>
          <w:rFonts w:ascii="Times New Roman" w:eastAsia="仿宋_GB2312" w:hAnsi="Times New Roman" w:cs="Times New Roman"/>
          <w:color w:val="000000" w:themeColor="text1"/>
          <w:kern w:val="0"/>
          <w:sz w:val="32"/>
          <w:szCs w:val="32"/>
        </w:rPr>
        <w:t>政府搭台、市场选择、自愿参加</w:t>
      </w:r>
      <w:r>
        <w:rPr>
          <w:rFonts w:ascii="Times New Roman" w:eastAsia="仿宋_GB2312" w:hAnsi="Times New Roman" w:cs="Times New Roman"/>
          <w:color w:val="000000" w:themeColor="text1"/>
          <w:kern w:val="0"/>
          <w:sz w:val="32"/>
          <w:szCs w:val="32"/>
        </w:rPr>
        <w:t>”</w:t>
      </w:r>
      <w:r>
        <w:rPr>
          <w:rFonts w:ascii="Times New Roman" w:eastAsia="仿宋_GB2312" w:hAnsi="Times New Roman" w:cs="Times New Roman"/>
          <w:color w:val="000000" w:themeColor="text1"/>
          <w:kern w:val="0"/>
          <w:sz w:val="32"/>
          <w:szCs w:val="32"/>
        </w:rPr>
        <w:t>原则，由符合条件的科技人员自愿申请，区</w:t>
      </w:r>
      <w:r>
        <w:rPr>
          <w:rFonts w:ascii="Times New Roman" w:eastAsia="仿宋_GB2312" w:hAnsi="Times New Roman" w:cs="Times New Roman"/>
          <w:color w:val="000000" w:themeColor="text1"/>
          <w:kern w:val="0"/>
          <w:sz w:val="32"/>
          <w:szCs w:val="32"/>
        </w:rPr>
        <w:t>（</w:t>
      </w:r>
      <w:r>
        <w:rPr>
          <w:rFonts w:ascii="Times New Roman" w:eastAsia="仿宋_GB2312" w:hAnsi="Times New Roman" w:cs="Times New Roman"/>
          <w:color w:val="000000" w:themeColor="text1"/>
          <w:kern w:val="0"/>
          <w:sz w:val="32"/>
          <w:szCs w:val="32"/>
        </w:rPr>
        <w:t>县</w:t>
      </w:r>
      <w:r>
        <w:rPr>
          <w:rFonts w:ascii="Times New Roman" w:eastAsia="仿宋_GB2312" w:hAnsi="Times New Roman" w:cs="Times New Roman"/>
          <w:color w:val="000000" w:themeColor="text1"/>
          <w:kern w:val="0"/>
          <w:sz w:val="32"/>
          <w:szCs w:val="32"/>
        </w:rPr>
        <w:t>、</w:t>
      </w:r>
      <w:r>
        <w:rPr>
          <w:rFonts w:ascii="Times New Roman" w:eastAsia="仿宋_GB2312" w:hAnsi="Times New Roman" w:cs="Times New Roman"/>
          <w:color w:val="000000" w:themeColor="text1"/>
          <w:kern w:val="0"/>
          <w:sz w:val="32"/>
          <w:szCs w:val="32"/>
        </w:rPr>
        <w:t>市）科技局或所在单位组织推荐，市科技局审核通过后予以公布。</w:t>
      </w:r>
    </w:p>
    <w:p w14:paraId="158550C8" w14:textId="77777777" w:rsidR="007768FA" w:rsidRDefault="00C47AD1">
      <w:pPr>
        <w:widowControl/>
        <w:numPr>
          <w:ilvl w:val="255"/>
          <w:numId w:val="0"/>
        </w:numPr>
        <w:shd w:val="clear" w:color="auto" w:fill="FFFFFF"/>
        <w:snapToGrid w:val="0"/>
        <w:spacing w:line="360" w:lineRule="auto"/>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color w:val="000000" w:themeColor="text1"/>
          <w:kern w:val="0"/>
          <w:sz w:val="32"/>
          <w:szCs w:val="32"/>
        </w:rPr>
        <w:t xml:space="preserve">    </w:t>
      </w:r>
      <w:r>
        <w:rPr>
          <w:rFonts w:ascii="Times New Roman" w:eastAsia="楷体_GB2312" w:hAnsi="Times New Roman" w:cs="Times New Roman"/>
          <w:color w:val="000000" w:themeColor="text1"/>
          <w:kern w:val="0"/>
          <w:sz w:val="32"/>
          <w:szCs w:val="32"/>
        </w:rPr>
        <w:t>第四条</w:t>
      </w:r>
      <w:r>
        <w:rPr>
          <w:rFonts w:ascii="Times New Roman" w:eastAsia="仿宋_GB2312" w:hAnsi="Times New Roman" w:cs="Times New Roman"/>
          <w:color w:val="000000" w:themeColor="text1"/>
          <w:kern w:val="0"/>
          <w:sz w:val="32"/>
          <w:szCs w:val="32"/>
        </w:rPr>
        <w:t xml:space="preserve"> </w:t>
      </w:r>
      <w:r>
        <w:rPr>
          <w:rFonts w:ascii="Times New Roman" w:eastAsia="仿宋_GB2312" w:hAnsi="Times New Roman" w:cs="Times New Roman"/>
          <w:color w:val="000000" w:themeColor="text1"/>
          <w:kern w:val="0"/>
          <w:sz w:val="32"/>
          <w:szCs w:val="32"/>
        </w:rPr>
        <w:t>个人科技特派员服务期为二年，团队和法人科技特派员服务期为五年，</w:t>
      </w:r>
      <w:r>
        <w:rPr>
          <w:rFonts w:ascii="Times New Roman" w:eastAsia="仿宋_GB2312" w:hAnsi="Times New Roman" w:cs="Times New Roman"/>
          <w:kern w:val="0"/>
          <w:sz w:val="32"/>
          <w:szCs w:val="32"/>
        </w:rPr>
        <w:t>实行申报审核备案管理。</w:t>
      </w:r>
    </w:p>
    <w:p w14:paraId="3678D8D5" w14:textId="77777777" w:rsidR="007768FA" w:rsidRDefault="00C47AD1">
      <w:pPr>
        <w:numPr>
          <w:ilvl w:val="255"/>
          <w:numId w:val="0"/>
        </w:numPr>
        <w:snapToGrid w:val="0"/>
        <w:spacing w:line="360" w:lineRule="auto"/>
        <w:jc w:val="center"/>
        <w:rPr>
          <w:rFonts w:ascii="Times New Roman" w:eastAsia="方正黑体_GBK" w:hAnsi="Times New Roman" w:cs="Times New Roman"/>
          <w:color w:val="000000" w:themeColor="text1"/>
          <w:sz w:val="32"/>
          <w:szCs w:val="32"/>
        </w:rPr>
      </w:pPr>
      <w:r>
        <w:rPr>
          <w:rFonts w:ascii="Times New Roman" w:eastAsia="方正黑体_GBK" w:hAnsi="Times New Roman" w:cs="Times New Roman"/>
          <w:color w:val="000000" w:themeColor="text1"/>
          <w:sz w:val="32"/>
          <w:szCs w:val="32"/>
        </w:rPr>
        <w:t>第二章</w:t>
      </w:r>
      <w:r>
        <w:rPr>
          <w:rFonts w:ascii="Times New Roman" w:eastAsia="方正黑体_GBK" w:hAnsi="Times New Roman" w:cs="Times New Roman"/>
          <w:color w:val="000000" w:themeColor="text1"/>
          <w:sz w:val="32"/>
          <w:szCs w:val="32"/>
        </w:rPr>
        <w:t xml:space="preserve">  </w:t>
      </w:r>
      <w:r>
        <w:rPr>
          <w:rFonts w:ascii="Times New Roman" w:eastAsia="方正黑体_GBK" w:hAnsi="Times New Roman" w:cs="Times New Roman"/>
          <w:color w:val="000000" w:themeColor="text1"/>
          <w:sz w:val="32"/>
          <w:szCs w:val="32"/>
        </w:rPr>
        <w:t>工作职责</w:t>
      </w:r>
    </w:p>
    <w:p w14:paraId="5523247E" w14:textId="77777777" w:rsidR="007768FA" w:rsidRDefault="00C47AD1">
      <w:pPr>
        <w:snapToGrid w:val="0"/>
        <w:spacing w:line="360" w:lineRule="auto"/>
        <w:ind w:firstLineChars="200" w:firstLine="640"/>
        <w:rPr>
          <w:rFonts w:ascii="Times New Roman" w:eastAsia="仿宋_GB2312" w:hAnsi="Times New Roman" w:cs="Times New Roman"/>
          <w:color w:val="000000" w:themeColor="text1"/>
          <w:sz w:val="32"/>
          <w:szCs w:val="32"/>
        </w:rPr>
      </w:pPr>
      <w:r>
        <w:rPr>
          <w:rFonts w:ascii="Times New Roman" w:eastAsia="楷体_GB2312" w:hAnsi="Times New Roman" w:cs="Times New Roman"/>
          <w:color w:val="000000" w:themeColor="text1"/>
          <w:sz w:val="32"/>
          <w:szCs w:val="32"/>
        </w:rPr>
        <w:t>第五条</w:t>
      </w:r>
      <w:r>
        <w:rPr>
          <w:rFonts w:ascii="Times New Roman" w:eastAsia="仿宋_GB2312" w:hAnsi="Times New Roman" w:cs="Times New Roman"/>
          <w:color w:val="000000" w:themeColor="text1"/>
          <w:sz w:val="32"/>
          <w:szCs w:val="32"/>
        </w:rPr>
        <w:t xml:space="preserve"> </w:t>
      </w:r>
      <w:r>
        <w:rPr>
          <w:rFonts w:ascii="Times New Roman" w:eastAsia="仿宋_GB2312" w:hAnsi="Times New Roman" w:cs="Times New Roman"/>
          <w:color w:val="000000" w:themeColor="text1"/>
          <w:sz w:val="32"/>
          <w:szCs w:val="32"/>
        </w:rPr>
        <w:t>市级科技特派员的主要职责：</w:t>
      </w:r>
    </w:p>
    <w:p w14:paraId="403BC9B2" w14:textId="77777777" w:rsidR="007768FA" w:rsidRDefault="00C47AD1">
      <w:pPr>
        <w:snapToGrid w:val="0"/>
        <w:spacing w:line="360" w:lineRule="auto"/>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（一）开展技术示范推广。针对全市农业农村发展科技需求，引进推广适合当地种养业的优良品种和乡村产业先进实用技术，培育特色产业，提升产业技术创新水平。</w:t>
      </w:r>
    </w:p>
    <w:p w14:paraId="50B575EC" w14:textId="77777777" w:rsidR="007768FA" w:rsidRDefault="00C47AD1">
      <w:pPr>
        <w:snapToGrid w:val="0"/>
        <w:spacing w:line="360" w:lineRule="auto"/>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lastRenderedPageBreak/>
        <w:t>（二）开展技术指导服务。充分发挥专业技术特长，及时有效解决农民在生产过程中遇到的各类技术难题，提高科学种养水平，助力农业增效和农民增收。</w:t>
      </w:r>
    </w:p>
    <w:p w14:paraId="5C79CAC8" w14:textId="77777777" w:rsidR="007768FA" w:rsidRDefault="00C47AD1">
      <w:pPr>
        <w:snapToGrid w:val="0"/>
        <w:spacing w:line="360" w:lineRule="auto"/>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（三）开展农民科技培训。采取集中授课、视频互动、现场交流等多种方式，线上线下结合，广泛开展农业科普知识宣传和先进实用技术培训，培养当地技术骨干力量，提升农民科技素质。</w:t>
      </w:r>
    </w:p>
    <w:p w14:paraId="476531A6" w14:textId="77777777" w:rsidR="007768FA" w:rsidRDefault="00C47AD1">
      <w:pPr>
        <w:snapToGrid w:val="0"/>
        <w:spacing w:line="360" w:lineRule="auto"/>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（四）开展创新创业活动。通过技术入股、资金入股、技术承包等</w:t>
      </w:r>
      <w:r>
        <w:rPr>
          <w:rFonts w:ascii="Times New Roman" w:eastAsia="仿宋_GB2312" w:hAnsi="Times New Roman" w:cs="Times New Roman"/>
          <w:color w:val="000000" w:themeColor="text1"/>
          <w:sz w:val="32"/>
          <w:szCs w:val="32"/>
        </w:rPr>
        <w:t>多种形式，创办、领办、协办企业和合作社、家庭农场等新型经营主体，与当地企业和农民建立利益共同体，培育新的经济增长点。</w:t>
      </w:r>
    </w:p>
    <w:p w14:paraId="102E82BA" w14:textId="77777777" w:rsidR="007768FA" w:rsidRDefault="00C47AD1">
      <w:pPr>
        <w:pStyle w:val="a9"/>
        <w:shd w:val="clear" w:color="auto" w:fill="FFFFFF"/>
        <w:snapToGrid w:val="0"/>
        <w:spacing w:before="0" w:beforeAutospacing="0" w:after="0" w:afterAutospacing="0" w:line="360" w:lineRule="auto"/>
        <w:ind w:firstLineChars="200" w:firstLine="640"/>
        <w:rPr>
          <w:rFonts w:ascii="Times New Roman" w:eastAsia="仿宋_GB2312" w:hAnsi="Times New Roman" w:cs="Times New Roman"/>
          <w:color w:val="000000" w:themeColor="text1"/>
          <w:kern w:val="2"/>
          <w:sz w:val="32"/>
          <w:szCs w:val="32"/>
        </w:rPr>
      </w:pPr>
      <w:r>
        <w:rPr>
          <w:rFonts w:ascii="Times New Roman" w:eastAsia="仿宋_GB2312" w:hAnsi="Times New Roman" w:cs="Times New Roman"/>
          <w:color w:val="000000" w:themeColor="text1"/>
          <w:kern w:val="2"/>
          <w:sz w:val="32"/>
          <w:szCs w:val="32"/>
        </w:rPr>
        <w:t>（五）协助制订发展规划。了解掌握入驻乡镇基本情况，研究开发适合当地发展的科技项目，指导入驻乡镇制定和落实加快农业结构调整、发展现代农业、促进农业产业化的规划。</w:t>
      </w:r>
    </w:p>
    <w:p w14:paraId="6359CFBE" w14:textId="77777777" w:rsidR="007768FA" w:rsidRDefault="00C47AD1">
      <w:pPr>
        <w:snapToGrid w:val="0"/>
        <w:spacing w:line="360" w:lineRule="auto"/>
        <w:ind w:firstLineChars="200" w:firstLine="640"/>
        <w:rPr>
          <w:rFonts w:ascii="Times New Roman" w:eastAsia="仿宋_GB2312" w:hAnsi="Times New Roman" w:cs="Times New Roman"/>
          <w:color w:val="000000" w:themeColor="text1"/>
          <w:sz w:val="32"/>
          <w:szCs w:val="32"/>
        </w:rPr>
      </w:pPr>
      <w:r>
        <w:rPr>
          <w:rFonts w:ascii="Times New Roman" w:eastAsia="楷体_GB2312" w:hAnsi="Times New Roman" w:cs="Times New Roman"/>
          <w:color w:val="000000" w:themeColor="text1"/>
          <w:sz w:val="32"/>
          <w:szCs w:val="32"/>
        </w:rPr>
        <w:t>第六条</w:t>
      </w:r>
      <w:r>
        <w:rPr>
          <w:rFonts w:ascii="Times New Roman" w:eastAsia="楷体_GB2312" w:hAnsi="Times New Roman" w:cs="Times New Roman"/>
          <w:color w:val="000000" w:themeColor="text1"/>
          <w:sz w:val="32"/>
          <w:szCs w:val="32"/>
        </w:rPr>
        <w:t xml:space="preserve"> </w:t>
      </w:r>
      <w:r>
        <w:rPr>
          <w:rFonts w:ascii="Times New Roman" w:eastAsia="仿宋_GB2312" w:hAnsi="Times New Roman" w:cs="Times New Roman"/>
          <w:color w:val="000000" w:themeColor="text1"/>
          <w:sz w:val="32"/>
          <w:szCs w:val="32"/>
        </w:rPr>
        <w:t>市科技局的主要职责：</w:t>
      </w:r>
    </w:p>
    <w:p w14:paraId="07839261" w14:textId="77777777" w:rsidR="007768FA" w:rsidRDefault="00C47AD1">
      <w:pPr>
        <w:snapToGrid w:val="0"/>
        <w:spacing w:line="360" w:lineRule="auto"/>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（一）统筹规划和组织实施全市科技特派员工作，负责市级科技特派员的政策制定、综合协调、宏观指导等重大问题。</w:t>
      </w:r>
    </w:p>
    <w:p w14:paraId="5D934B5C" w14:textId="77777777" w:rsidR="007768FA" w:rsidRDefault="00C47AD1">
      <w:pPr>
        <w:snapToGrid w:val="0"/>
        <w:spacing w:line="360" w:lineRule="auto"/>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（二）组织开展全市科技服务需求征集、市级科技特派员备案审核、绩效评估、培训交流及宣传报道等日常工作。</w:t>
      </w:r>
    </w:p>
    <w:p w14:paraId="76BEE422" w14:textId="77777777" w:rsidR="007768FA" w:rsidRDefault="00C47AD1">
      <w:pPr>
        <w:snapToGrid w:val="0"/>
        <w:spacing w:line="360" w:lineRule="auto"/>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（三）负责提出市级科技特派员年度专项经费预算方案。</w:t>
      </w:r>
    </w:p>
    <w:p w14:paraId="1442D2C8" w14:textId="77777777" w:rsidR="007768FA" w:rsidRDefault="00C47AD1">
      <w:pPr>
        <w:snapToGrid w:val="0"/>
        <w:spacing w:line="360" w:lineRule="auto"/>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lastRenderedPageBreak/>
        <w:t>（四）指导区</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县</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市）科技特派员工作。</w:t>
      </w:r>
    </w:p>
    <w:p w14:paraId="629D01D2" w14:textId="77777777" w:rsidR="007768FA" w:rsidRDefault="00C47AD1">
      <w:pPr>
        <w:snapToGrid w:val="0"/>
        <w:spacing w:line="360" w:lineRule="auto"/>
        <w:ind w:firstLineChars="200" w:firstLine="640"/>
        <w:rPr>
          <w:rFonts w:ascii="Times New Roman" w:eastAsia="仿宋_GB2312" w:hAnsi="Times New Roman" w:cs="Times New Roman"/>
          <w:color w:val="000000" w:themeColor="text1"/>
          <w:sz w:val="32"/>
          <w:szCs w:val="32"/>
        </w:rPr>
      </w:pPr>
      <w:r>
        <w:rPr>
          <w:rFonts w:ascii="Times New Roman" w:eastAsia="楷体_GB2312" w:hAnsi="Times New Roman" w:cs="Times New Roman"/>
          <w:color w:val="000000" w:themeColor="text1"/>
          <w:sz w:val="32"/>
          <w:szCs w:val="32"/>
        </w:rPr>
        <w:t>第七条</w:t>
      </w:r>
      <w:r>
        <w:rPr>
          <w:rFonts w:ascii="Times New Roman" w:eastAsia="仿宋_GB2312" w:hAnsi="Times New Roman" w:cs="Times New Roman"/>
          <w:color w:val="000000" w:themeColor="text1"/>
          <w:sz w:val="32"/>
          <w:szCs w:val="32"/>
        </w:rPr>
        <w:t xml:space="preserve"> </w:t>
      </w:r>
      <w:r>
        <w:rPr>
          <w:rFonts w:ascii="Times New Roman" w:eastAsia="仿宋_GB2312" w:hAnsi="Times New Roman" w:cs="Times New Roman"/>
          <w:color w:val="000000" w:themeColor="text1"/>
          <w:sz w:val="32"/>
          <w:szCs w:val="32"/>
        </w:rPr>
        <w:t>市财政局的主要职责：</w:t>
      </w:r>
    </w:p>
    <w:p w14:paraId="3C5BB3D9" w14:textId="77777777" w:rsidR="007768FA" w:rsidRDefault="00C47AD1">
      <w:pPr>
        <w:snapToGrid w:val="0"/>
        <w:spacing w:line="360" w:lineRule="auto"/>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（一）协同市科技局制定市级科技特派员相关管理制度。</w:t>
      </w:r>
      <w:r>
        <w:rPr>
          <w:rFonts w:ascii="Times New Roman" w:eastAsia="仿宋_GB2312" w:hAnsi="Times New Roman" w:cs="Times New Roman"/>
          <w:color w:val="000000" w:themeColor="text1"/>
          <w:sz w:val="32"/>
          <w:szCs w:val="32"/>
        </w:rPr>
        <w:t xml:space="preserve"> </w:t>
      </w:r>
    </w:p>
    <w:p w14:paraId="250F6E84" w14:textId="77777777" w:rsidR="007768FA" w:rsidRDefault="00C47AD1">
      <w:pPr>
        <w:snapToGrid w:val="0"/>
        <w:spacing w:line="360" w:lineRule="auto"/>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（二）负责市级科技特派员年度专项经费预算管理及审核拨付。</w:t>
      </w:r>
    </w:p>
    <w:p w14:paraId="5C0F79E5" w14:textId="77777777" w:rsidR="007768FA" w:rsidRDefault="00C47AD1">
      <w:pPr>
        <w:snapToGrid w:val="0"/>
        <w:spacing w:line="360" w:lineRule="auto"/>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（三）会同市科技局开展专项经费绩效评估与监督管理。</w:t>
      </w:r>
    </w:p>
    <w:p w14:paraId="58C42C05" w14:textId="77777777" w:rsidR="007768FA" w:rsidRDefault="00C47AD1">
      <w:pPr>
        <w:snapToGrid w:val="0"/>
        <w:spacing w:line="360" w:lineRule="auto"/>
        <w:ind w:firstLineChars="200" w:firstLine="640"/>
        <w:rPr>
          <w:rFonts w:ascii="Times New Roman" w:eastAsia="仿宋_GB2312" w:hAnsi="Times New Roman" w:cs="Times New Roman"/>
          <w:color w:val="000000" w:themeColor="text1"/>
          <w:sz w:val="32"/>
          <w:szCs w:val="32"/>
        </w:rPr>
      </w:pPr>
      <w:r>
        <w:rPr>
          <w:rFonts w:ascii="Times New Roman" w:eastAsia="楷体_GB2312" w:hAnsi="Times New Roman" w:cs="Times New Roman"/>
          <w:color w:val="000000" w:themeColor="text1"/>
          <w:sz w:val="32"/>
          <w:szCs w:val="32"/>
        </w:rPr>
        <w:t>第八条</w:t>
      </w:r>
      <w:r>
        <w:rPr>
          <w:rFonts w:ascii="Times New Roman" w:eastAsia="仿宋_GB2312" w:hAnsi="Times New Roman" w:cs="Times New Roman"/>
          <w:color w:val="000000" w:themeColor="text1"/>
          <w:sz w:val="32"/>
          <w:szCs w:val="32"/>
        </w:rPr>
        <w:t xml:space="preserve"> </w:t>
      </w:r>
      <w:r>
        <w:rPr>
          <w:rFonts w:ascii="Times New Roman" w:eastAsia="仿宋_GB2312" w:hAnsi="Times New Roman" w:cs="Times New Roman"/>
          <w:color w:val="000000" w:themeColor="text1"/>
          <w:sz w:val="32"/>
          <w:szCs w:val="32"/>
        </w:rPr>
        <w:t>各区</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县</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市）科技局（包括</w:t>
      </w:r>
      <w:r>
        <w:rPr>
          <w:rFonts w:ascii="Times New Roman" w:eastAsia="仿宋_GB2312" w:hAnsi="Times New Roman" w:cs="Times New Roman"/>
          <w:color w:val="000000" w:themeColor="text1"/>
          <w:sz w:val="32"/>
          <w:szCs w:val="32"/>
        </w:rPr>
        <w:t>开发区及园区</w:t>
      </w:r>
      <w:r>
        <w:rPr>
          <w:rFonts w:ascii="Times New Roman" w:eastAsia="仿宋_GB2312" w:hAnsi="Times New Roman" w:cs="Times New Roman"/>
          <w:color w:val="000000" w:themeColor="text1"/>
          <w:sz w:val="32"/>
          <w:szCs w:val="32"/>
        </w:rPr>
        <w:t>科技行政管理部门）的主要职责：</w:t>
      </w:r>
    </w:p>
    <w:p w14:paraId="78D98FE2" w14:textId="77777777" w:rsidR="007768FA" w:rsidRDefault="00C47AD1">
      <w:pPr>
        <w:widowControl/>
        <w:shd w:val="clear" w:color="auto" w:fill="FFFFFF"/>
        <w:snapToGrid w:val="0"/>
        <w:spacing w:line="360" w:lineRule="auto"/>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（一）负责辖区内农村科技需求征集</w:t>
      </w:r>
      <w:r>
        <w:rPr>
          <w:rFonts w:ascii="Times New Roman" w:eastAsia="仿宋_GB2312" w:hAnsi="Times New Roman" w:cs="Times New Roman"/>
          <w:color w:val="000000" w:themeColor="text1"/>
          <w:sz w:val="32"/>
          <w:szCs w:val="32"/>
        </w:rPr>
        <w:t>与报送</w:t>
      </w:r>
      <w:r>
        <w:rPr>
          <w:rFonts w:ascii="Times New Roman" w:eastAsia="仿宋_GB2312" w:hAnsi="Times New Roman" w:cs="Times New Roman"/>
          <w:color w:val="000000" w:themeColor="text1"/>
          <w:sz w:val="32"/>
          <w:szCs w:val="32"/>
        </w:rPr>
        <w:t>，市级科技特派员的备案推荐，组织市级科技特派员开展科技服务</w:t>
      </w:r>
      <w:r>
        <w:rPr>
          <w:rFonts w:ascii="Times New Roman" w:eastAsia="仿宋_GB2312" w:hAnsi="Times New Roman" w:cs="Times New Roman"/>
          <w:color w:val="000000" w:themeColor="text1"/>
          <w:sz w:val="32"/>
          <w:szCs w:val="32"/>
        </w:rPr>
        <w:t>及</w:t>
      </w:r>
      <w:r>
        <w:rPr>
          <w:rFonts w:ascii="Times New Roman" w:eastAsia="仿宋_GB2312" w:hAnsi="Times New Roman" w:cs="Times New Roman"/>
          <w:color w:val="000000" w:themeColor="text1"/>
          <w:sz w:val="32"/>
          <w:szCs w:val="32"/>
        </w:rPr>
        <w:t>宣传报道等工作。</w:t>
      </w:r>
    </w:p>
    <w:p w14:paraId="4D71C9A9" w14:textId="77777777" w:rsidR="007768FA" w:rsidRDefault="00C47AD1">
      <w:pPr>
        <w:snapToGrid w:val="0"/>
        <w:spacing w:line="360" w:lineRule="auto"/>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（二）负责</w:t>
      </w:r>
      <w:r>
        <w:rPr>
          <w:rFonts w:ascii="Times New Roman" w:eastAsia="仿宋_GB2312" w:hAnsi="Times New Roman" w:cs="Times New Roman"/>
          <w:color w:val="000000" w:themeColor="text1"/>
          <w:sz w:val="32"/>
          <w:szCs w:val="32"/>
        </w:rPr>
        <w:t>辖区内</w:t>
      </w:r>
      <w:r>
        <w:rPr>
          <w:rFonts w:ascii="Times New Roman" w:eastAsia="仿宋_GB2312" w:hAnsi="Times New Roman" w:cs="Times New Roman"/>
          <w:color w:val="000000" w:themeColor="text1"/>
          <w:sz w:val="32"/>
          <w:szCs w:val="32"/>
        </w:rPr>
        <w:t>市级科技特派员的日常管理工作，协调解决工作中遇到的有关问题，配合市科技局做好市级科技特派员的绩效评估等工作。</w:t>
      </w:r>
    </w:p>
    <w:p w14:paraId="21523C47" w14:textId="77777777" w:rsidR="007768FA" w:rsidRDefault="00C47AD1">
      <w:pPr>
        <w:snapToGrid w:val="0"/>
        <w:spacing w:line="360" w:lineRule="auto"/>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（三）负责推荐备案入选的市外个人科技特派员工作经费管理及团队科技特派员项目的管理等工作。</w:t>
      </w:r>
    </w:p>
    <w:p w14:paraId="6ADF2823" w14:textId="77777777" w:rsidR="007768FA" w:rsidRDefault="00C47AD1">
      <w:pPr>
        <w:snapToGrid w:val="0"/>
        <w:spacing w:line="360" w:lineRule="auto"/>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（四）负责本级科技特派员的对接选派、交流培训等工作</w:t>
      </w:r>
      <w:r>
        <w:rPr>
          <w:rFonts w:ascii="Times New Roman" w:eastAsia="仿宋_GB2312" w:hAnsi="Times New Roman" w:cs="Times New Roman"/>
          <w:color w:val="000000" w:themeColor="text1"/>
          <w:sz w:val="32"/>
          <w:szCs w:val="32"/>
        </w:rPr>
        <w:t>。</w:t>
      </w:r>
    </w:p>
    <w:p w14:paraId="0E13B756" w14:textId="77777777" w:rsidR="007768FA" w:rsidRDefault="00C47AD1">
      <w:pPr>
        <w:snapToGrid w:val="0"/>
        <w:spacing w:line="360" w:lineRule="auto"/>
        <w:ind w:firstLineChars="200" w:firstLine="640"/>
        <w:rPr>
          <w:rFonts w:ascii="Times New Roman" w:eastAsia="仿宋_GB2312" w:hAnsi="Times New Roman" w:cs="Times New Roman"/>
          <w:color w:val="000000" w:themeColor="text1"/>
          <w:sz w:val="32"/>
          <w:szCs w:val="32"/>
        </w:rPr>
      </w:pPr>
      <w:r>
        <w:rPr>
          <w:rFonts w:ascii="Times New Roman" w:eastAsia="楷体_GB2312" w:hAnsi="Times New Roman" w:cs="Times New Roman"/>
          <w:color w:val="000000" w:themeColor="text1"/>
          <w:sz w:val="32"/>
          <w:szCs w:val="32"/>
        </w:rPr>
        <w:t>第九条</w:t>
      </w:r>
      <w:r>
        <w:rPr>
          <w:rFonts w:ascii="Times New Roman" w:eastAsia="仿宋_GB2312" w:hAnsi="Times New Roman" w:cs="Times New Roman"/>
          <w:color w:val="000000" w:themeColor="text1"/>
          <w:sz w:val="32"/>
          <w:szCs w:val="32"/>
        </w:rPr>
        <w:t xml:space="preserve"> </w:t>
      </w:r>
      <w:r>
        <w:rPr>
          <w:rFonts w:ascii="Times New Roman" w:eastAsia="仿宋_GB2312" w:hAnsi="Times New Roman" w:cs="Times New Roman"/>
          <w:color w:val="000000" w:themeColor="text1"/>
          <w:sz w:val="32"/>
          <w:szCs w:val="32"/>
        </w:rPr>
        <w:t>派出单位的主要职责：</w:t>
      </w:r>
    </w:p>
    <w:p w14:paraId="256D1205" w14:textId="77777777" w:rsidR="007768FA" w:rsidRDefault="00C47AD1">
      <w:pPr>
        <w:snapToGrid w:val="0"/>
        <w:spacing w:line="360" w:lineRule="auto"/>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（一）鼓励支持市级科技特派员深入基层开展创新创业及科技服务，给予必要的工作、生活条件保障，并将工作成</w:t>
      </w:r>
      <w:r>
        <w:rPr>
          <w:rFonts w:ascii="Times New Roman" w:eastAsia="仿宋_GB2312" w:hAnsi="Times New Roman" w:cs="Times New Roman"/>
          <w:color w:val="000000" w:themeColor="text1"/>
          <w:sz w:val="32"/>
          <w:szCs w:val="32"/>
        </w:rPr>
        <w:lastRenderedPageBreak/>
        <w:t>效作为年终评先、专业技术职务（职称）评聘和职务晋升的重要参考依据。</w:t>
      </w:r>
    </w:p>
    <w:p w14:paraId="645910FF" w14:textId="77777777" w:rsidR="007768FA" w:rsidRDefault="00C47AD1">
      <w:pPr>
        <w:snapToGrid w:val="0"/>
        <w:spacing w:line="360" w:lineRule="auto"/>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（二）负责本单位市级科技特派员的备案审查及推荐、培训交流及工作总结，及时开展典型事迹</w:t>
      </w:r>
      <w:r>
        <w:rPr>
          <w:rFonts w:ascii="Times New Roman" w:eastAsia="仿宋_GB2312" w:hAnsi="Times New Roman" w:cs="Times New Roman"/>
          <w:color w:val="000000" w:themeColor="text1"/>
          <w:sz w:val="32"/>
          <w:szCs w:val="32"/>
        </w:rPr>
        <w:t>、先进人物</w:t>
      </w:r>
      <w:r>
        <w:rPr>
          <w:rFonts w:ascii="Times New Roman" w:eastAsia="仿宋_GB2312" w:hAnsi="Times New Roman" w:cs="Times New Roman"/>
          <w:color w:val="000000" w:themeColor="text1"/>
          <w:sz w:val="32"/>
          <w:szCs w:val="32"/>
        </w:rPr>
        <w:t>的宣传报道。</w:t>
      </w:r>
    </w:p>
    <w:p w14:paraId="47EDF5E8" w14:textId="77777777" w:rsidR="007768FA" w:rsidRDefault="00C47AD1">
      <w:pPr>
        <w:snapToGrid w:val="0"/>
        <w:spacing w:line="360" w:lineRule="auto"/>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（三）负责本单位</w:t>
      </w:r>
      <w:r>
        <w:rPr>
          <w:rFonts w:ascii="Times New Roman" w:eastAsia="仿宋_GB2312" w:hAnsi="Times New Roman" w:cs="Times New Roman"/>
          <w:color w:val="000000" w:themeColor="text1"/>
          <w:sz w:val="32"/>
          <w:szCs w:val="32"/>
        </w:rPr>
        <w:t>团队</w:t>
      </w:r>
      <w:r>
        <w:rPr>
          <w:rFonts w:ascii="Times New Roman" w:eastAsia="仿宋_GB2312" w:hAnsi="Times New Roman" w:cs="Times New Roman"/>
          <w:color w:val="000000" w:themeColor="text1"/>
          <w:sz w:val="32"/>
          <w:szCs w:val="32"/>
        </w:rPr>
        <w:t>科技特派员</w:t>
      </w:r>
      <w:r>
        <w:rPr>
          <w:rFonts w:ascii="Times New Roman" w:eastAsia="仿宋_GB2312" w:hAnsi="Times New Roman" w:cs="Times New Roman"/>
          <w:color w:val="000000" w:themeColor="text1"/>
          <w:sz w:val="32"/>
          <w:szCs w:val="32"/>
        </w:rPr>
        <w:t>项目</w:t>
      </w:r>
      <w:r>
        <w:rPr>
          <w:rFonts w:ascii="Times New Roman" w:eastAsia="仿宋_GB2312" w:hAnsi="Times New Roman" w:cs="Times New Roman"/>
          <w:color w:val="000000" w:themeColor="text1"/>
          <w:sz w:val="32"/>
          <w:szCs w:val="32"/>
        </w:rPr>
        <w:t>管理，协助做好市级科技特派员日常管理、绩效评估等工作。</w:t>
      </w:r>
    </w:p>
    <w:p w14:paraId="0EFF9502" w14:textId="77777777" w:rsidR="007768FA" w:rsidRDefault="00C47AD1">
      <w:pPr>
        <w:snapToGrid w:val="0"/>
        <w:spacing w:line="360" w:lineRule="auto"/>
        <w:ind w:firstLineChars="200" w:firstLine="640"/>
        <w:rPr>
          <w:rFonts w:ascii="Times New Roman" w:eastAsia="仿宋_GB2312" w:hAnsi="Times New Roman" w:cs="Times New Roman"/>
          <w:color w:val="000000" w:themeColor="text1"/>
          <w:sz w:val="32"/>
          <w:szCs w:val="32"/>
        </w:rPr>
      </w:pPr>
      <w:r>
        <w:rPr>
          <w:rFonts w:ascii="Times New Roman" w:eastAsia="楷体_GB2312" w:hAnsi="Times New Roman" w:cs="Times New Roman"/>
          <w:color w:val="000000" w:themeColor="text1"/>
          <w:sz w:val="32"/>
          <w:szCs w:val="32"/>
        </w:rPr>
        <w:t>第十条</w:t>
      </w:r>
      <w:r>
        <w:rPr>
          <w:rFonts w:ascii="Times New Roman" w:eastAsia="仿宋_GB2312" w:hAnsi="Times New Roman" w:cs="Times New Roman"/>
          <w:color w:val="000000" w:themeColor="text1"/>
          <w:sz w:val="32"/>
          <w:szCs w:val="32"/>
        </w:rPr>
        <w:t xml:space="preserve"> </w:t>
      </w:r>
      <w:r>
        <w:rPr>
          <w:rFonts w:ascii="Times New Roman" w:eastAsia="仿宋_GB2312" w:hAnsi="Times New Roman" w:cs="Times New Roman"/>
          <w:color w:val="000000" w:themeColor="text1"/>
          <w:sz w:val="32"/>
          <w:szCs w:val="32"/>
        </w:rPr>
        <w:t>派驻单位的工作职责</w:t>
      </w:r>
      <w:r>
        <w:rPr>
          <w:rFonts w:ascii="Times New Roman" w:eastAsia="仿宋_GB2312" w:hAnsi="Times New Roman" w:cs="Times New Roman"/>
          <w:color w:val="000000" w:themeColor="text1"/>
          <w:sz w:val="32"/>
          <w:szCs w:val="32"/>
        </w:rPr>
        <w:t>:</w:t>
      </w:r>
    </w:p>
    <w:p w14:paraId="7E042B64" w14:textId="77777777" w:rsidR="007768FA" w:rsidRDefault="00C47AD1">
      <w:pPr>
        <w:snapToGrid w:val="0"/>
        <w:spacing w:line="360" w:lineRule="auto"/>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w:t>
      </w:r>
      <w:r>
        <w:rPr>
          <w:rFonts w:ascii="Times New Roman" w:eastAsia="仿宋_GB2312" w:hAnsi="Times New Roman" w:cs="Times New Roman" w:hint="eastAsia"/>
          <w:color w:val="000000" w:themeColor="text1"/>
          <w:sz w:val="32"/>
          <w:szCs w:val="32"/>
        </w:rPr>
        <w:t>一</w:t>
      </w:r>
      <w:r>
        <w:rPr>
          <w:rFonts w:ascii="Times New Roman" w:eastAsia="仿宋_GB2312" w:hAnsi="Times New Roman" w:cs="Times New Roman"/>
          <w:color w:val="000000" w:themeColor="text1"/>
          <w:sz w:val="32"/>
          <w:szCs w:val="32"/>
        </w:rPr>
        <w:t>）负责派驻市级科技特派员的工作衔接，并为市级科技特派员创造良好的工作和生活环境。</w:t>
      </w:r>
    </w:p>
    <w:p w14:paraId="010187FA" w14:textId="77777777" w:rsidR="007768FA" w:rsidRDefault="00C47AD1">
      <w:pPr>
        <w:widowControl/>
        <w:numPr>
          <w:ilvl w:val="255"/>
          <w:numId w:val="0"/>
        </w:numPr>
        <w:snapToGrid w:val="0"/>
        <w:spacing w:line="360" w:lineRule="auto"/>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（二）收集并提出农村科技需求，</w:t>
      </w:r>
      <w:r>
        <w:rPr>
          <w:rFonts w:ascii="Times New Roman" w:eastAsia="仿宋_GB2312" w:hAnsi="Times New Roman" w:cs="Times New Roman"/>
          <w:color w:val="000000" w:themeColor="text1"/>
          <w:sz w:val="32"/>
          <w:szCs w:val="32"/>
        </w:rPr>
        <w:t>协同申报并实施科技特派员项目，促进科技成果转化落地，提高农业劳动生产率、资源利用率。</w:t>
      </w:r>
    </w:p>
    <w:p w14:paraId="32CA43FC" w14:textId="77777777" w:rsidR="007768FA" w:rsidRDefault="00C47AD1">
      <w:pPr>
        <w:widowControl/>
        <w:numPr>
          <w:ilvl w:val="255"/>
          <w:numId w:val="0"/>
        </w:numPr>
        <w:snapToGrid w:val="0"/>
        <w:spacing w:line="360" w:lineRule="auto"/>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（三）</w:t>
      </w:r>
      <w:r>
        <w:rPr>
          <w:rFonts w:ascii="Times New Roman" w:eastAsia="仿宋_GB2312" w:hAnsi="Times New Roman" w:cs="Times New Roman"/>
          <w:color w:val="000000" w:themeColor="text1"/>
          <w:sz w:val="32"/>
          <w:szCs w:val="32"/>
        </w:rPr>
        <w:t>配合做好市级科技特派员</w:t>
      </w:r>
      <w:r>
        <w:rPr>
          <w:rFonts w:ascii="Times New Roman" w:eastAsia="仿宋_GB2312" w:hAnsi="Times New Roman" w:cs="Times New Roman"/>
          <w:color w:val="000000" w:themeColor="text1"/>
          <w:sz w:val="32"/>
          <w:szCs w:val="32"/>
        </w:rPr>
        <w:t>科技服务协议的签订</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日常管理及</w:t>
      </w:r>
      <w:r>
        <w:rPr>
          <w:rFonts w:ascii="Times New Roman" w:eastAsia="仿宋_GB2312" w:hAnsi="Times New Roman" w:cs="Times New Roman"/>
          <w:color w:val="000000" w:themeColor="text1"/>
          <w:sz w:val="32"/>
          <w:szCs w:val="32"/>
        </w:rPr>
        <w:t>绩效评估等工作。</w:t>
      </w:r>
    </w:p>
    <w:p w14:paraId="149EDCF0" w14:textId="77777777" w:rsidR="007768FA" w:rsidRDefault="00C47AD1">
      <w:pPr>
        <w:numPr>
          <w:ilvl w:val="255"/>
          <w:numId w:val="0"/>
        </w:numPr>
        <w:snapToGrid w:val="0"/>
        <w:spacing w:line="360" w:lineRule="auto"/>
        <w:jc w:val="center"/>
        <w:rPr>
          <w:rFonts w:ascii="Times New Roman" w:eastAsia="方正黑体_GBK" w:hAnsi="Times New Roman" w:cs="Times New Roman"/>
          <w:color w:val="000000" w:themeColor="text1"/>
          <w:sz w:val="32"/>
          <w:szCs w:val="32"/>
        </w:rPr>
      </w:pPr>
      <w:r>
        <w:rPr>
          <w:rFonts w:ascii="Times New Roman" w:eastAsia="方正黑体_GBK" w:hAnsi="Times New Roman" w:cs="Times New Roman"/>
          <w:color w:val="000000" w:themeColor="text1"/>
          <w:sz w:val="32"/>
          <w:szCs w:val="32"/>
        </w:rPr>
        <w:t>第三章</w:t>
      </w:r>
      <w:r>
        <w:rPr>
          <w:rFonts w:ascii="Times New Roman" w:eastAsia="方正黑体_GBK" w:hAnsi="Times New Roman" w:cs="Times New Roman"/>
          <w:color w:val="000000" w:themeColor="text1"/>
          <w:sz w:val="32"/>
          <w:szCs w:val="32"/>
        </w:rPr>
        <w:t xml:space="preserve">  </w:t>
      </w:r>
      <w:r>
        <w:rPr>
          <w:rFonts w:ascii="Times New Roman" w:eastAsia="方正黑体_GBK" w:hAnsi="Times New Roman" w:cs="Times New Roman"/>
          <w:color w:val="000000" w:themeColor="text1"/>
          <w:sz w:val="32"/>
          <w:szCs w:val="32"/>
        </w:rPr>
        <w:t>选派条件及程序</w:t>
      </w:r>
    </w:p>
    <w:p w14:paraId="2D8E9F9E" w14:textId="77777777" w:rsidR="007768FA" w:rsidRDefault="00C47AD1">
      <w:pPr>
        <w:snapToGrid w:val="0"/>
        <w:spacing w:line="360" w:lineRule="auto"/>
        <w:ind w:firstLineChars="200" w:firstLine="640"/>
        <w:rPr>
          <w:rFonts w:ascii="Times New Roman" w:eastAsia="仿宋_GB2312" w:hAnsi="Times New Roman" w:cs="Times New Roman"/>
          <w:color w:val="000000" w:themeColor="text1"/>
          <w:kern w:val="0"/>
          <w:sz w:val="32"/>
          <w:szCs w:val="32"/>
        </w:rPr>
      </w:pPr>
      <w:r>
        <w:rPr>
          <w:rFonts w:ascii="Times New Roman" w:eastAsia="楷体_GB2312" w:hAnsi="Times New Roman" w:cs="Times New Roman"/>
          <w:color w:val="000000" w:themeColor="text1"/>
          <w:kern w:val="0"/>
          <w:sz w:val="32"/>
          <w:szCs w:val="32"/>
        </w:rPr>
        <w:t>第十一条</w:t>
      </w:r>
      <w:r>
        <w:rPr>
          <w:rFonts w:ascii="Times New Roman" w:eastAsia="仿宋_GB2312" w:hAnsi="Times New Roman" w:cs="Times New Roman"/>
          <w:color w:val="000000" w:themeColor="text1"/>
          <w:kern w:val="0"/>
          <w:sz w:val="32"/>
          <w:szCs w:val="32"/>
        </w:rPr>
        <w:t xml:space="preserve"> </w:t>
      </w:r>
      <w:r>
        <w:rPr>
          <w:rFonts w:ascii="Times New Roman" w:eastAsia="仿宋_GB2312" w:hAnsi="Times New Roman" w:cs="Times New Roman"/>
          <w:color w:val="000000" w:themeColor="text1"/>
          <w:kern w:val="0"/>
          <w:sz w:val="32"/>
          <w:szCs w:val="32"/>
        </w:rPr>
        <w:t>个人科技特派员及团队、法人科技特派员成员应符合以下条件：</w:t>
      </w:r>
    </w:p>
    <w:p w14:paraId="538E49F9" w14:textId="77777777" w:rsidR="007768FA" w:rsidRDefault="00C47AD1">
      <w:pPr>
        <w:pStyle w:val="a9"/>
        <w:shd w:val="clear" w:color="auto" w:fill="FFFFFF"/>
        <w:snapToGrid w:val="0"/>
        <w:spacing w:before="0" w:beforeAutospacing="0" w:after="0" w:afterAutospacing="0" w:line="360" w:lineRule="auto"/>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（一）遵守国家法律法规，贯彻执行党的路线方针政策，有较强的事业心和责任感，热爱科技事业，热心</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乡村振兴</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工作，志愿到农村第一线从事科技服务和创新创业。</w:t>
      </w:r>
    </w:p>
    <w:p w14:paraId="14B8C84A" w14:textId="77777777" w:rsidR="007768FA" w:rsidRDefault="00C47AD1">
      <w:pPr>
        <w:pStyle w:val="a9"/>
        <w:shd w:val="clear" w:color="auto" w:fill="FFFFFF"/>
        <w:snapToGrid w:val="0"/>
        <w:spacing w:before="0" w:beforeAutospacing="0" w:after="0" w:afterAutospacing="0" w:line="360" w:lineRule="auto"/>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lastRenderedPageBreak/>
        <w:t>（二）具有良好的专业素质和技术特长，并有较强的科技服务实践经验和能力水平。一般应当具有中级及以上专业技术</w:t>
      </w:r>
      <w:r>
        <w:rPr>
          <w:rFonts w:ascii="Times New Roman" w:eastAsia="仿宋_GB2312" w:hAnsi="Times New Roman" w:cs="Times New Roman"/>
          <w:sz w:val="32"/>
          <w:szCs w:val="32"/>
        </w:rPr>
        <w:t>职务（职称）</w:t>
      </w:r>
      <w:r>
        <w:rPr>
          <w:rFonts w:ascii="Times New Roman" w:eastAsia="仿宋_GB2312" w:hAnsi="Times New Roman" w:cs="Times New Roman"/>
          <w:color w:val="000000" w:themeColor="text1"/>
          <w:sz w:val="32"/>
          <w:szCs w:val="32"/>
        </w:rPr>
        <w:t>或本科及以上学历。</w:t>
      </w:r>
    </w:p>
    <w:p w14:paraId="0FE86D31" w14:textId="77777777" w:rsidR="007768FA" w:rsidRDefault="00C47AD1">
      <w:pPr>
        <w:pStyle w:val="a9"/>
        <w:shd w:val="clear" w:color="auto" w:fill="FFFFFF"/>
        <w:snapToGrid w:val="0"/>
        <w:spacing w:before="0" w:beforeAutospacing="0" w:after="0" w:afterAutospacing="0" w:line="360" w:lineRule="auto"/>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（三）工作作风扎实，表现良好，身体健康。</w:t>
      </w:r>
    </w:p>
    <w:p w14:paraId="62B1AE04" w14:textId="77777777" w:rsidR="007768FA" w:rsidRDefault="00C47AD1">
      <w:pPr>
        <w:pStyle w:val="a9"/>
        <w:shd w:val="clear" w:color="auto" w:fill="FFFFFF"/>
        <w:snapToGrid w:val="0"/>
        <w:spacing w:before="0" w:beforeAutospacing="0" w:after="0" w:afterAutospacing="0" w:line="360" w:lineRule="auto"/>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（四</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团队科技特派员负责人应具备一定的组织协调能力，且具有副高及以上专业技术职务（职称）。</w:t>
      </w:r>
    </w:p>
    <w:p w14:paraId="556DB8A7" w14:textId="77777777" w:rsidR="007768FA" w:rsidRDefault="00C47AD1">
      <w:pPr>
        <w:pStyle w:val="a9"/>
        <w:shd w:val="clear" w:color="auto" w:fill="FFFFFF"/>
        <w:snapToGrid w:val="0"/>
        <w:spacing w:before="0" w:beforeAutospacing="0" w:after="0" w:afterAutospacing="0" w:line="360" w:lineRule="auto"/>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（五）法人科技特派员负责人应具备组织领导能力，且具有正高级专业技术职务（职称）。</w:t>
      </w:r>
    </w:p>
    <w:p w14:paraId="6D51B967" w14:textId="77777777" w:rsidR="007768FA" w:rsidRDefault="00C47AD1">
      <w:pPr>
        <w:snapToGrid w:val="0"/>
        <w:spacing w:line="360" w:lineRule="auto"/>
        <w:ind w:firstLineChars="200" w:firstLine="640"/>
        <w:rPr>
          <w:rFonts w:ascii="Times New Roman" w:eastAsia="仿宋_GB2312" w:hAnsi="Times New Roman" w:cs="Times New Roman"/>
          <w:color w:val="000000" w:themeColor="text1"/>
          <w:kern w:val="0"/>
          <w:sz w:val="32"/>
          <w:szCs w:val="32"/>
        </w:rPr>
      </w:pPr>
      <w:r>
        <w:rPr>
          <w:rFonts w:ascii="Times New Roman" w:eastAsia="楷体_GB2312" w:hAnsi="Times New Roman" w:cs="Times New Roman"/>
          <w:color w:val="000000" w:themeColor="text1"/>
          <w:kern w:val="0"/>
          <w:sz w:val="32"/>
          <w:szCs w:val="32"/>
        </w:rPr>
        <w:t>第十二条</w:t>
      </w:r>
      <w:r>
        <w:rPr>
          <w:rFonts w:ascii="Times New Roman" w:eastAsia="仿宋_GB2312" w:hAnsi="Times New Roman" w:cs="Times New Roman"/>
          <w:color w:val="000000" w:themeColor="text1"/>
          <w:kern w:val="0"/>
          <w:sz w:val="32"/>
          <w:szCs w:val="32"/>
        </w:rPr>
        <w:t xml:space="preserve"> </w:t>
      </w:r>
      <w:r>
        <w:rPr>
          <w:rFonts w:ascii="Times New Roman" w:eastAsia="仿宋_GB2312" w:hAnsi="Times New Roman" w:cs="Times New Roman"/>
          <w:color w:val="000000" w:themeColor="text1"/>
          <w:kern w:val="0"/>
          <w:sz w:val="32"/>
          <w:szCs w:val="32"/>
        </w:rPr>
        <w:t>市级</w:t>
      </w:r>
      <w:r>
        <w:rPr>
          <w:rFonts w:ascii="Times New Roman" w:eastAsia="仿宋_GB2312" w:hAnsi="Times New Roman" w:cs="Times New Roman"/>
          <w:color w:val="000000" w:themeColor="text1"/>
          <w:kern w:val="0"/>
          <w:sz w:val="32"/>
          <w:szCs w:val="32"/>
        </w:rPr>
        <w:t>科技特派员的选派程序：</w:t>
      </w:r>
    </w:p>
    <w:p w14:paraId="7342A358" w14:textId="77777777" w:rsidR="007768FA" w:rsidRDefault="00C47AD1">
      <w:pPr>
        <w:snapToGrid w:val="0"/>
        <w:spacing w:line="360" w:lineRule="auto"/>
        <w:ind w:firstLineChars="200" w:firstLine="640"/>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color w:val="000000" w:themeColor="text1"/>
          <w:kern w:val="0"/>
          <w:sz w:val="32"/>
          <w:szCs w:val="32"/>
        </w:rPr>
        <w:t>（一）个人科技特派员。</w:t>
      </w:r>
    </w:p>
    <w:p w14:paraId="5E815BC8" w14:textId="77777777" w:rsidR="007768FA" w:rsidRDefault="00C47AD1">
      <w:pPr>
        <w:snapToGrid w:val="0"/>
        <w:spacing w:line="360" w:lineRule="auto"/>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color w:val="000000" w:themeColor="text1"/>
          <w:sz w:val="32"/>
          <w:szCs w:val="32"/>
        </w:rPr>
        <w:t>征集需求。市科技局下达农业农村技术服务需求征集通知，各区</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县</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市）科技局根据通知要求，收集汇总并上报派驻单位技术服务清单。</w:t>
      </w:r>
    </w:p>
    <w:p w14:paraId="23AAE864" w14:textId="77777777" w:rsidR="007768FA" w:rsidRDefault="00C47AD1">
      <w:pPr>
        <w:snapToGrid w:val="0"/>
        <w:spacing w:line="360" w:lineRule="auto"/>
        <w:ind w:firstLineChars="200" w:firstLine="640"/>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color w:val="000000" w:themeColor="text1"/>
          <w:sz w:val="32"/>
          <w:szCs w:val="32"/>
        </w:rPr>
        <w:t>组织申报。市科技局根据需求征集情况，发布个人科技特派员选派通知，明确选派条件、对接需求等。符合条件的科技人员，经本人自愿参加对接、签订</w:t>
      </w:r>
      <w:r>
        <w:rPr>
          <w:rFonts w:ascii="Times New Roman" w:eastAsia="仿宋_GB2312" w:hAnsi="Times New Roman" w:cs="Times New Roman"/>
          <w:color w:val="000000" w:themeColor="text1"/>
          <w:sz w:val="32"/>
          <w:szCs w:val="32"/>
        </w:rPr>
        <w:t>科技</w:t>
      </w:r>
      <w:r>
        <w:rPr>
          <w:rFonts w:ascii="Times New Roman" w:eastAsia="仿宋_GB2312" w:hAnsi="Times New Roman" w:cs="Times New Roman"/>
          <w:color w:val="000000" w:themeColor="text1"/>
          <w:sz w:val="32"/>
          <w:szCs w:val="32"/>
        </w:rPr>
        <w:t>服务协议并填写《宁波市个人科技特派员备案登记表》，经</w:t>
      </w:r>
      <w:r>
        <w:rPr>
          <w:rFonts w:ascii="Times New Roman" w:eastAsia="仿宋_GB2312" w:hAnsi="Times New Roman" w:cs="Times New Roman"/>
          <w:color w:val="000000" w:themeColor="text1"/>
          <w:kern w:val="0"/>
          <w:sz w:val="32"/>
          <w:szCs w:val="32"/>
        </w:rPr>
        <w:t>派驻单位及属地乡镇（街道）、区</w:t>
      </w:r>
      <w:r>
        <w:rPr>
          <w:rFonts w:ascii="Times New Roman" w:eastAsia="仿宋_GB2312" w:hAnsi="Times New Roman" w:cs="Times New Roman"/>
          <w:color w:val="000000" w:themeColor="text1"/>
          <w:kern w:val="0"/>
          <w:sz w:val="32"/>
          <w:szCs w:val="32"/>
        </w:rPr>
        <w:t>（</w:t>
      </w:r>
      <w:r>
        <w:rPr>
          <w:rFonts w:ascii="Times New Roman" w:eastAsia="仿宋_GB2312" w:hAnsi="Times New Roman" w:cs="Times New Roman"/>
          <w:color w:val="000000" w:themeColor="text1"/>
          <w:kern w:val="0"/>
          <w:sz w:val="32"/>
          <w:szCs w:val="32"/>
        </w:rPr>
        <w:t>县</w:t>
      </w:r>
      <w:r>
        <w:rPr>
          <w:rFonts w:ascii="Times New Roman" w:eastAsia="仿宋_GB2312" w:hAnsi="Times New Roman" w:cs="Times New Roman"/>
          <w:color w:val="000000" w:themeColor="text1"/>
          <w:kern w:val="0"/>
          <w:sz w:val="32"/>
          <w:szCs w:val="32"/>
        </w:rPr>
        <w:t>、</w:t>
      </w:r>
      <w:r>
        <w:rPr>
          <w:rFonts w:ascii="Times New Roman" w:eastAsia="仿宋_GB2312" w:hAnsi="Times New Roman" w:cs="Times New Roman"/>
          <w:color w:val="000000" w:themeColor="text1"/>
          <w:kern w:val="0"/>
          <w:sz w:val="32"/>
          <w:szCs w:val="32"/>
        </w:rPr>
        <w:t>市）科技局签署意见并加盖公章后，市内高等学校、科研院所科技人员由派出单位审核，签署意见并加盖公章后报送市科技局，市内其他单位及市外单位科技人员由派驻单位属地科技局直接报送市科技局。</w:t>
      </w:r>
    </w:p>
    <w:p w14:paraId="6EA20AE8" w14:textId="77777777" w:rsidR="007768FA" w:rsidRDefault="00C47AD1">
      <w:pPr>
        <w:snapToGrid w:val="0"/>
        <w:spacing w:line="360" w:lineRule="auto"/>
        <w:ind w:firstLineChars="200" w:firstLine="640"/>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color w:val="000000" w:themeColor="text1"/>
          <w:kern w:val="0"/>
          <w:sz w:val="32"/>
          <w:szCs w:val="32"/>
        </w:rPr>
        <w:t>3.</w:t>
      </w:r>
      <w:r>
        <w:rPr>
          <w:rFonts w:ascii="Times New Roman" w:eastAsia="仿宋_GB2312" w:hAnsi="Times New Roman" w:cs="Times New Roman"/>
          <w:color w:val="000000" w:themeColor="text1"/>
          <w:kern w:val="0"/>
          <w:sz w:val="32"/>
          <w:szCs w:val="32"/>
        </w:rPr>
        <w:t>备案审核。市科技局对个人科技特派员申报材料进行</w:t>
      </w:r>
      <w:r>
        <w:rPr>
          <w:rFonts w:ascii="Times New Roman" w:eastAsia="仿宋_GB2312" w:hAnsi="Times New Roman" w:cs="Times New Roman"/>
          <w:color w:val="000000" w:themeColor="text1"/>
          <w:kern w:val="0"/>
          <w:sz w:val="32"/>
          <w:szCs w:val="32"/>
        </w:rPr>
        <w:lastRenderedPageBreak/>
        <w:t>审核，符合选派条件的登记备案，并在宁波市科技局网站进行公布。</w:t>
      </w:r>
    </w:p>
    <w:p w14:paraId="59896A87" w14:textId="77777777" w:rsidR="007768FA" w:rsidRDefault="00C47AD1">
      <w:pPr>
        <w:snapToGrid w:val="0"/>
        <w:spacing w:line="360" w:lineRule="auto"/>
        <w:ind w:firstLineChars="200" w:firstLine="640"/>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color w:val="000000" w:themeColor="text1"/>
          <w:kern w:val="0"/>
          <w:sz w:val="32"/>
          <w:szCs w:val="32"/>
        </w:rPr>
        <w:t>（二）团队科技特派员。</w:t>
      </w:r>
    </w:p>
    <w:p w14:paraId="07C8ADD0" w14:textId="77777777" w:rsidR="007768FA" w:rsidRDefault="00C47AD1">
      <w:pPr>
        <w:snapToGrid w:val="0"/>
        <w:spacing w:line="360" w:lineRule="auto"/>
        <w:ind w:firstLineChars="200" w:firstLine="640"/>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color w:val="000000" w:themeColor="text1"/>
          <w:kern w:val="0"/>
          <w:sz w:val="32"/>
          <w:szCs w:val="32"/>
        </w:rPr>
        <w:t>团队科技特派员应由</w:t>
      </w:r>
      <w:r>
        <w:rPr>
          <w:rFonts w:ascii="Times New Roman" w:eastAsia="仿宋_GB2312" w:hAnsi="Times New Roman" w:cs="Times New Roman"/>
          <w:kern w:val="0"/>
          <w:sz w:val="32"/>
          <w:szCs w:val="32"/>
        </w:rPr>
        <w:t>负责人与乡村产业链上下游相关经营主体（</w:t>
      </w:r>
      <w:r>
        <w:rPr>
          <w:rFonts w:ascii="Times New Roman" w:eastAsia="仿宋_GB2312" w:hAnsi="Times New Roman" w:cs="Times New Roman"/>
          <w:kern w:val="0"/>
          <w:sz w:val="32"/>
          <w:szCs w:val="32"/>
        </w:rPr>
        <w:t>3</w:t>
      </w:r>
      <w:r>
        <w:rPr>
          <w:rFonts w:ascii="Times New Roman" w:eastAsia="仿宋_GB2312" w:hAnsi="Times New Roman" w:cs="Times New Roman"/>
          <w:kern w:val="0"/>
          <w:sz w:val="32"/>
          <w:szCs w:val="32"/>
        </w:rPr>
        <w:t>家及以上）签订</w:t>
      </w:r>
      <w:r>
        <w:rPr>
          <w:rFonts w:ascii="Times New Roman" w:eastAsia="仿宋_GB2312" w:hAnsi="Times New Roman" w:cs="Times New Roman"/>
          <w:kern w:val="0"/>
          <w:sz w:val="32"/>
          <w:szCs w:val="32"/>
        </w:rPr>
        <w:t>科技</w:t>
      </w:r>
      <w:r>
        <w:rPr>
          <w:rFonts w:ascii="Times New Roman" w:eastAsia="仿宋_GB2312" w:hAnsi="Times New Roman" w:cs="Times New Roman"/>
          <w:kern w:val="0"/>
          <w:sz w:val="32"/>
          <w:szCs w:val="32"/>
        </w:rPr>
        <w:t>服务协议，并按申报要求</w:t>
      </w:r>
      <w:r>
        <w:rPr>
          <w:rFonts w:ascii="Times New Roman" w:eastAsia="仿宋_GB2312" w:hAnsi="Times New Roman" w:cs="Times New Roman"/>
          <w:color w:val="000000" w:themeColor="text1"/>
          <w:kern w:val="0"/>
          <w:sz w:val="32"/>
          <w:szCs w:val="32"/>
        </w:rPr>
        <w:t>填写《宁波市团队科技特派员备案登记表》，经负责人所在单位审核，签署意见并加盖公章后报送市科技局，经市科技局审核通过后登记备案。</w:t>
      </w:r>
    </w:p>
    <w:p w14:paraId="38C0C633" w14:textId="77777777" w:rsidR="007768FA" w:rsidRDefault="00C47AD1">
      <w:pPr>
        <w:snapToGrid w:val="0"/>
        <w:spacing w:line="360" w:lineRule="auto"/>
        <w:ind w:firstLineChars="200" w:firstLine="640"/>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color w:val="000000" w:themeColor="text1"/>
          <w:kern w:val="0"/>
          <w:sz w:val="32"/>
          <w:szCs w:val="32"/>
        </w:rPr>
        <w:t>（三）法人科技特派员。</w:t>
      </w:r>
    </w:p>
    <w:p w14:paraId="568070DC" w14:textId="77777777" w:rsidR="007768FA" w:rsidRDefault="00C47AD1">
      <w:pPr>
        <w:snapToGrid w:val="0"/>
        <w:spacing w:line="360" w:lineRule="auto"/>
        <w:ind w:firstLineChars="200" w:firstLine="640"/>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color w:val="000000" w:themeColor="text1"/>
          <w:kern w:val="0"/>
          <w:sz w:val="32"/>
          <w:szCs w:val="32"/>
        </w:rPr>
        <w:t>法人科技特派员</w:t>
      </w:r>
      <w:r>
        <w:rPr>
          <w:rFonts w:ascii="Times New Roman" w:eastAsia="仿宋_GB2312" w:hAnsi="Times New Roman" w:cs="Times New Roman"/>
          <w:kern w:val="0"/>
          <w:sz w:val="32"/>
          <w:szCs w:val="32"/>
        </w:rPr>
        <w:t>由法人单位与结对服务单位签订</w:t>
      </w:r>
      <w:r>
        <w:rPr>
          <w:rFonts w:ascii="Times New Roman" w:eastAsia="仿宋_GB2312" w:hAnsi="Times New Roman" w:cs="Times New Roman"/>
          <w:kern w:val="0"/>
          <w:sz w:val="32"/>
          <w:szCs w:val="32"/>
        </w:rPr>
        <w:t>科技</w:t>
      </w:r>
      <w:r>
        <w:rPr>
          <w:rFonts w:ascii="Times New Roman" w:eastAsia="仿宋_GB2312" w:hAnsi="Times New Roman" w:cs="Times New Roman"/>
          <w:kern w:val="0"/>
          <w:sz w:val="32"/>
          <w:szCs w:val="32"/>
        </w:rPr>
        <w:t>服务协议，并填写《</w:t>
      </w:r>
      <w:r>
        <w:rPr>
          <w:rFonts w:ascii="Times New Roman" w:eastAsia="仿宋_GB2312" w:hAnsi="Times New Roman" w:cs="Times New Roman"/>
          <w:color w:val="000000" w:themeColor="text1"/>
          <w:kern w:val="0"/>
          <w:sz w:val="32"/>
          <w:szCs w:val="32"/>
        </w:rPr>
        <w:t>宁波市法人科技特派员备案登记表》，经法人单位签署意见并加盖公章</w:t>
      </w:r>
      <w:r>
        <w:rPr>
          <w:rFonts w:ascii="Times New Roman" w:eastAsia="仿宋_GB2312" w:hAnsi="Times New Roman" w:cs="Times New Roman"/>
          <w:color w:val="000000" w:themeColor="text1"/>
          <w:kern w:val="0"/>
          <w:sz w:val="32"/>
          <w:szCs w:val="32"/>
        </w:rPr>
        <w:t>后，由法人单位向市科技局申报，经审核通过后登记备案。</w:t>
      </w:r>
    </w:p>
    <w:p w14:paraId="18769C10" w14:textId="77777777" w:rsidR="007768FA" w:rsidRDefault="00C47AD1">
      <w:pPr>
        <w:snapToGrid w:val="0"/>
        <w:spacing w:line="360" w:lineRule="auto"/>
        <w:ind w:firstLineChars="200" w:firstLine="640"/>
        <w:jc w:val="center"/>
        <w:rPr>
          <w:rFonts w:ascii="Times New Roman" w:eastAsia="方正黑体_GBK" w:hAnsi="Times New Roman" w:cs="Times New Roman"/>
          <w:color w:val="000000" w:themeColor="text1"/>
          <w:sz w:val="32"/>
          <w:szCs w:val="32"/>
        </w:rPr>
      </w:pPr>
      <w:r>
        <w:rPr>
          <w:rFonts w:ascii="Times New Roman" w:eastAsia="方正黑体_GBK" w:hAnsi="Times New Roman" w:cs="Times New Roman"/>
          <w:color w:val="000000" w:themeColor="text1"/>
          <w:sz w:val="32"/>
          <w:szCs w:val="32"/>
        </w:rPr>
        <w:t>第四章</w:t>
      </w:r>
      <w:r>
        <w:rPr>
          <w:rFonts w:ascii="Times New Roman" w:eastAsia="方正黑体_GBK" w:hAnsi="Times New Roman" w:cs="Times New Roman"/>
          <w:color w:val="000000" w:themeColor="text1"/>
          <w:sz w:val="32"/>
          <w:szCs w:val="32"/>
        </w:rPr>
        <w:t xml:space="preserve">  </w:t>
      </w:r>
      <w:r>
        <w:rPr>
          <w:rFonts w:ascii="Times New Roman" w:eastAsia="方正黑体_GBK" w:hAnsi="Times New Roman" w:cs="Times New Roman"/>
          <w:color w:val="000000" w:themeColor="text1"/>
          <w:sz w:val="32"/>
          <w:szCs w:val="32"/>
        </w:rPr>
        <w:t>管理评估</w:t>
      </w:r>
    </w:p>
    <w:p w14:paraId="194DDA1F" w14:textId="77777777" w:rsidR="007768FA" w:rsidRDefault="00C47AD1">
      <w:pPr>
        <w:snapToGrid w:val="0"/>
        <w:spacing w:line="360" w:lineRule="auto"/>
        <w:ind w:firstLineChars="200" w:firstLine="640"/>
        <w:rPr>
          <w:rFonts w:ascii="Times New Roman" w:eastAsia="仿宋_GB2312" w:hAnsi="Times New Roman" w:cs="Times New Roman"/>
          <w:color w:val="000000" w:themeColor="text1"/>
          <w:sz w:val="32"/>
          <w:szCs w:val="32"/>
        </w:rPr>
      </w:pPr>
      <w:r>
        <w:rPr>
          <w:rFonts w:ascii="Times New Roman" w:eastAsia="楷体_GB2312" w:hAnsi="Times New Roman" w:cs="Times New Roman"/>
          <w:color w:val="000000" w:themeColor="text1"/>
          <w:sz w:val="32"/>
          <w:szCs w:val="32"/>
        </w:rPr>
        <w:t>第十三条</w:t>
      </w:r>
      <w:r>
        <w:rPr>
          <w:rFonts w:ascii="Times New Roman" w:eastAsia="仿宋_GB2312" w:hAnsi="Times New Roman" w:cs="Times New Roman"/>
          <w:color w:val="000000" w:themeColor="text1"/>
          <w:sz w:val="32"/>
          <w:szCs w:val="32"/>
        </w:rPr>
        <w:t xml:space="preserve"> </w:t>
      </w:r>
      <w:r>
        <w:rPr>
          <w:rFonts w:ascii="Times New Roman" w:eastAsia="仿宋_GB2312" w:hAnsi="Times New Roman" w:cs="Times New Roman"/>
          <w:color w:val="000000" w:themeColor="text1"/>
          <w:sz w:val="32"/>
          <w:szCs w:val="32"/>
        </w:rPr>
        <w:t>市级科技特派员应当履行</w:t>
      </w:r>
      <w:r>
        <w:rPr>
          <w:rFonts w:ascii="Times New Roman" w:eastAsia="仿宋_GB2312" w:hAnsi="Times New Roman" w:cs="Times New Roman"/>
          <w:color w:val="000000" w:themeColor="text1"/>
          <w:sz w:val="32"/>
          <w:szCs w:val="32"/>
        </w:rPr>
        <w:t>科技</w:t>
      </w:r>
      <w:r>
        <w:rPr>
          <w:rFonts w:ascii="Times New Roman" w:eastAsia="仿宋_GB2312" w:hAnsi="Times New Roman" w:cs="Times New Roman"/>
          <w:color w:val="000000" w:themeColor="text1"/>
          <w:sz w:val="32"/>
          <w:szCs w:val="32"/>
        </w:rPr>
        <w:t>服务协议，深入派驻单位开展科技服务，有效解决农业产业发展中遇到的技术难题。对于个人科技特派员，协议应明确每年到派驻单位或利用线上平台开展技术指导、科技培训等活动不少于</w:t>
      </w:r>
      <w:r>
        <w:rPr>
          <w:rFonts w:ascii="Times New Roman" w:eastAsia="仿宋_GB2312" w:hAnsi="Times New Roman" w:cs="Times New Roman"/>
          <w:color w:val="000000" w:themeColor="text1"/>
          <w:sz w:val="32"/>
          <w:szCs w:val="32"/>
        </w:rPr>
        <w:t>10</w:t>
      </w:r>
      <w:r>
        <w:rPr>
          <w:rFonts w:ascii="Times New Roman" w:eastAsia="仿宋_GB2312" w:hAnsi="Times New Roman" w:cs="Times New Roman"/>
          <w:color w:val="000000" w:themeColor="text1"/>
          <w:sz w:val="32"/>
          <w:szCs w:val="32"/>
        </w:rPr>
        <w:t>次</w:t>
      </w:r>
      <w:r>
        <w:rPr>
          <w:rFonts w:ascii="Times New Roman" w:eastAsia="仿宋_GB2312" w:hAnsi="Times New Roman" w:cs="Times New Roman"/>
          <w:sz w:val="32"/>
          <w:szCs w:val="32"/>
        </w:rPr>
        <w:t>（培训通知及签到单、图片或截屏）</w:t>
      </w:r>
      <w:r>
        <w:rPr>
          <w:rFonts w:ascii="Times New Roman" w:eastAsia="仿宋_GB2312" w:hAnsi="Times New Roman" w:cs="Times New Roman"/>
          <w:color w:val="000000" w:themeColor="text1"/>
          <w:sz w:val="32"/>
          <w:szCs w:val="32"/>
        </w:rPr>
        <w:t>；对于团队及法人科技特派员，协议应明确每年组织技术指导、科技培训等活动不少于</w:t>
      </w:r>
      <w:r>
        <w:rPr>
          <w:rFonts w:ascii="Times New Roman" w:eastAsia="仿宋_GB2312" w:hAnsi="Times New Roman" w:cs="Times New Roman"/>
          <w:color w:val="000000" w:themeColor="text1"/>
          <w:sz w:val="32"/>
          <w:szCs w:val="32"/>
        </w:rPr>
        <w:t>5</w:t>
      </w:r>
      <w:r>
        <w:rPr>
          <w:rFonts w:ascii="Times New Roman" w:eastAsia="仿宋_GB2312" w:hAnsi="Times New Roman" w:cs="Times New Roman"/>
          <w:color w:val="000000" w:themeColor="text1"/>
          <w:sz w:val="32"/>
          <w:szCs w:val="32"/>
        </w:rPr>
        <w:t>次。</w:t>
      </w:r>
    </w:p>
    <w:p w14:paraId="5AB5959A" w14:textId="77777777" w:rsidR="007768FA" w:rsidRDefault="00C47AD1">
      <w:pPr>
        <w:snapToGrid w:val="0"/>
        <w:spacing w:line="360" w:lineRule="auto"/>
        <w:ind w:firstLineChars="200" w:firstLine="640"/>
        <w:rPr>
          <w:rFonts w:ascii="Times New Roman" w:eastAsia="仿宋_GB2312" w:hAnsi="Times New Roman" w:cs="Times New Roman"/>
          <w:color w:val="000000" w:themeColor="text1"/>
          <w:sz w:val="32"/>
          <w:szCs w:val="32"/>
        </w:rPr>
      </w:pPr>
      <w:r>
        <w:rPr>
          <w:rFonts w:ascii="Times New Roman" w:eastAsia="楷体_GB2312" w:hAnsi="Times New Roman" w:cs="Times New Roman"/>
          <w:color w:val="000000" w:themeColor="text1"/>
          <w:sz w:val="32"/>
          <w:szCs w:val="32"/>
        </w:rPr>
        <w:lastRenderedPageBreak/>
        <w:t>第十四条</w:t>
      </w:r>
      <w:r>
        <w:rPr>
          <w:rFonts w:ascii="Times New Roman" w:eastAsia="仿宋_GB2312" w:hAnsi="Times New Roman" w:cs="Times New Roman"/>
          <w:color w:val="000000" w:themeColor="text1"/>
          <w:sz w:val="32"/>
          <w:szCs w:val="32"/>
        </w:rPr>
        <w:t xml:space="preserve"> </w:t>
      </w:r>
      <w:r>
        <w:rPr>
          <w:rFonts w:ascii="Times New Roman" w:eastAsia="仿宋_GB2312" w:hAnsi="Times New Roman" w:cs="Times New Roman"/>
          <w:color w:val="000000" w:themeColor="text1"/>
          <w:sz w:val="32"/>
          <w:szCs w:val="32"/>
        </w:rPr>
        <w:t>各区</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县</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市）科技局及各派驻单位、派出单位应当按照工作职责要求，履行好市级科技特派员管理与服务保障等职能，及时反馈市级科技特派员开展科技服务过程中存在的问题，并做好市级科技特派员总结及典型案例宣传等工作。</w:t>
      </w:r>
    </w:p>
    <w:p w14:paraId="03391395" w14:textId="77777777" w:rsidR="007768FA" w:rsidRDefault="00C47AD1">
      <w:pPr>
        <w:snapToGrid w:val="0"/>
        <w:spacing w:line="360" w:lineRule="auto"/>
        <w:ind w:firstLineChars="200" w:firstLine="640"/>
        <w:rPr>
          <w:rFonts w:ascii="Times New Roman" w:eastAsia="仿宋_GB2312" w:hAnsi="Times New Roman" w:cs="Times New Roman"/>
          <w:color w:val="000000" w:themeColor="text1"/>
          <w:sz w:val="32"/>
          <w:szCs w:val="32"/>
        </w:rPr>
      </w:pPr>
      <w:r>
        <w:rPr>
          <w:rFonts w:ascii="Times New Roman" w:eastAsia="楷体_GB2312" w:hAnsi="Times New Roman" w:cs="Times New Roman"/>
          <w:color w:val="000000" w:themeColor="text1"/>
          <w:sz w:val="32"/>
          <w:szCs w:val="32"/>
        </w:rPr>
        <w:t>第十五条</w:t>
      </w:r>
      <w:r>
        <w:rPr>
          <w:rFonts w:ascii="Times New Roman" w:eastAsia="仿宋_GB2312" w:hAnsi="Times New Roman" w:cs="Times New Roman"/>
          <w:color w:val="000000" w:themeColor="text1"/>
          <w:sz w:val="32"/>
          <w:szCs w:val="32"/>
        </w:rPr>
        <w:t xml:space="preserve"> </w:t>
      </w:r>
      <w:r>
        <w:rPr>
          <w:rFonts w:ascii="Times New Roman" w:eastAsia="仿宋_GB2312" w:hAnsi="Times New Roman" w:cs="Times New Roman"/>
          <w:color w:val="000000" w:themeColor="text1"/>
          <w:sz w:val="32"/>
          <w:szCs w:val="32"/>
        </w:rPr>
        <w:t>市级科技特派员绩效</w:t>
      </w:r>
      <w:proofErr w:type="gramStart"/>
      <w:r>
        <w:rPr>
          <w:rFonts w:ascii="Times New Roman" w:eastAsia="仿宋_GB2312" w:hAnsi="Times New Roman" w:cs="Times New Roman"/>
          <w:color w:val="000000" w:themeColor="text1"/>
          <w:sz w:val="32"/>
          <w:szCs w:val="32"/>
        </w:rPr>
        <w:t>评估按</w:t>
      </w:r>
      <w:proofErr w:type="gramEnd"/>
      <w:r>
        <w:rPr>
          <w:rFonts w:ascii="Times New Roman" w:eastAsia="仿宋_GB2312" w:hAnsi="Times New Roman" w:cs="Times New Roman"/>
          <w:color w:val="000000" w:themeColor="text1"/>
          <w:sz w:val="32"/>
          <w:szCs w:val="32"/>
        </w:rPr>
        <w:t>组织方式分类实施，个人科技特派员</w:t>
      </w:r>
      <w:r>
        <w:rPr>
          <w:rFonts w:ascii="Times New Roman" w:eastAsia="仿宋_GB2312" w:hAnsi="Times New Roman" w:cs="Times New Roman"/>
          <w:color w:val="000000" w:themeColor="text1"/>
          <w:sz w:val="32"/>
          <w:szCs w:val="32"/>
        </w:rPr>
        <w:t>、法人科技特派员</w:t>
      </w:r>
      <w:r>
        <w:rPr>
          <w:rFonts w:ascii="Times New Roman" w:eastAsia="仿宋_GB2312" w:hAnsi="Times New Roman" w:cs="Times New Roman"/>
          <w:color w:val="000000" w:themeColor="text1"/>
          <w:sz w:val="32"/>
          <w:szCs w:val="32"/>
        </w:rPr>
        <w:t>每年一次，团队科技特派员每</w:t>
      </w:r>
      <w:r>
        <w:rPr>
          <w:rFonts w:ascii="Times New Roman" w:eastAsia="仿宋_GB2312" w:hAnsi="Times New Roman" w:cs="Times New Roman"/>
          <w:sz w:val="32"/>
          <w:szCs w:val="32"/>
        </w:rPr>
        <w:t>五年二次。</w:t>
      </w:r>
    </w:p>
    <w:p w14:paraId="3FB0FE6A" w14:textId="77777777" w:rsidR="007768FA" w:rsidRDefault="00C47AD1">
      <w:pPr>
        <w:snapToGrid w:val="0"/>
        <w:spacing w:line="360" w:lineRule="auto"/>
        <w:ind w:firstLineChars="200" w:firstLine="640"/>
        <w:rPr>
          <w:rFonts w:ascii="Times New Roman" w:eastAsia="仿宋_GB2312" w:hAnsi="Times New Roman" w:cs="Times New Roman"/>
          <w:color w:val="000000" w:themeColor="text1"/>
          <w:sz w:val="32"/>
          <w:szCs w:val="32"/>
        </w:rPr>
      </w:pPr>
      <w:r>
        <w:rPr>
          <w:rFonts w:ascii="Times New Roman" w:eastAsia="楷体_GB2312" w:hAnsi="Times New Roman" w:cs="Times New Roman"/>
          <w:color w:val="000000" w:themeColor="text1"/>
          <w:sz w:val="32"/>
          <w:szCs w:val="32"/>
        </w:rPr>
        <w:t>第十六条</w:t>
      </w:r>
      <w:r>
        <w:rPr>
          <w:rFonts w:ascii="Times New Roman" w:eastAsia="仿宋_GB2312" w:hAnsi="Times New Roman" w:cs="Times New Roman"/>
          <w:color w:val="000000" w:themeColor="text1"/>
          <w:sz w:val="32"/>
          <w:szCs w:val="32"/>
        </w:rPr>
        <w:t xml:space="preserve"> </w:t>
      </w:r>
      <w:r>
        <w:rPr>
          <w:rFonts w:ascii="Times New Roman" w:eastAsia="仿宋_GB2312" w:hAnsi="Times New Roman" w:cs="Times New Roman"/>
          <w:color w:val="000000" w:themeColor="text1"/>
          <w:sz w:val="32"/>
          <w:szCs w:val="32"/>
        </w:rPr>
        <w:t>绩效评估由市科技局牵头组织实施，重点突出工作实绩，包括履约情况、服务绩效、派驻单位满意度等方面。</w:t>
      </w:r>
    </w:p>
    <w:p w14:paraId="041D06B3" w14:textId="77777777" w:rsidR="007768FA" w:rsidRDefault="00C47AD1">
      <w:pPr>
        <w:snapToGrid w:val="0"/>
        <w:spacing w:line="360" w:lineRule="auto"/>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评估结果分为</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优秀、称职、不称职</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三个等级。其中</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优秀</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等级比例原则上不超过总数的</w:t>
      </w:r>
      <w:r>
        <w:rPr>
          <w:rFonts w:ascii="Times New Roman" w:eastAsia="仿宋_GB2312" w:hAnsi="Times New Roman" w:cs="Times New Roman"/>
          <w:color w:val="000000" w:themeColor="text1"/>
          <w:sz w:val="32"/>
          <w:szCs w:val="32"/>
        </w:rPr>
        <w:t>20%</w:t>
      </w:r>
      <w:r>
        <w:rPr>
          <w:rFonts w:ascii="Times New Roman" w:eastAsia="仿宋_GB2312" w:hAnsi="Times New Roman" w:cs="Times New Roman"/>
          <w:color w:val="000000" w:themeColor="text1"/>
          <w:sz w:val="32"/>
          <w:szCs w:val="32"/>
        </w:rPr>
        <w:t>。</w:t>
      </w:r>
    </w:p>
    <w:p w14:paraId="6896B181" w14:textId="77777777" w:rsidR="007768FA" w:rsidRDefault="00C47AD1">
      <w:pPr>
        <w:snapToGrid w:val="0"/>
        <w:spacing w:line="360" w:lineRule="auto"/>
        <w:ind w:firstLineChars="200" w:firstLine="640"/>
        <w:rPr>
          <w:rFonts w:ascii="Times New Roman" w:eastAsia="仿宋_GB2312" w:hAnsi="Times New Roman" w:cs="Times New Roman"/>
          <w:color w:val="000000" w:themeColor="text1"/>
          <w:sz w:val="32"/>
          <w:szCs w:val="32"/>
        </w:rPr>
      </w:pPr>
      <w:r>
        <w:rPr>
          <w:rFonts w:ascii="Times New Roman" w:eastAsia="楷体_GB2312" w:hAnsi="Times New Roman" w:cs="Times New Roman"/>
          <w:color w:val="000000" w:themeColor="text1"/>
          <w:sz w:val="32"/>
          <w:szCs w:val="32"/>
        </w:rPr>
        <w:t>第十七条</w:t>
      </w:r>
      <w:r>
        <w:rPr>
          <w:rFonts w:ascii="Times New Roman" w:eastAsia="仿宋_GB2312" w:hAnsi="Times New Roman" w:cs="Times New Roman"/>
          <w:color w:val="000000" w:themeColor="text1"/>
          <w:sz w:val="32"/>
          <w:szCs w:val="32"/>
        </w:rPr>
        <w:t xml:space="preserve"> </w:t>
      </w:r>
      <w:r>
        <w:rPr>
          <w:rFonts w:ascii="Times New Roman" w:eastAsia="仿宋_GB2312" w:hAnsi="Times New Roman" w:cs="Times New Roman"/>
          <w:color w:val="000000" w:themeColor="text1"/>
          <w:sz w:val="32"/>
          <w:szCs w:val="32"/>
        </w:rPr>
        <w:t>个人科技特派员的绩效评估程序：</w:t>
      </w:r>
    </w:p>
    <w:p w14:paraId="78248FB4" w14:textId="77777777" w:rsidR="007768FA" w:rsidRDefault="00C47AD1">
      <w:pPr>
        <w:snapToGrid w:val="0"/>
        <w:spacing w:line="360" w:lineRule="auto"/>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（一）发布通知。市科技局发布</w:t>
      </w:r>
      <w:r>
        <w:rPr>
          <w:rFonts w:ascii="Times New Roman" w:eastAsia="仿宋_GB2312" w:hAnsi="Times New Roman" w:cs="Times New Roman"/>
          <w:color w:val="000000" w:themeColor="text1"/>
          <w:sz w:val="32"/>
          <w:szCs w:val="32"/>
        </w:rPr>
        <w:t>个人</w:t>
      </w:r>
      <w:r>
        <w:rPr>
          <w:rFonts w:ascii="Times New Roman" w:eastAsia="仿宋_GB2312" w:hAnsi="Times New Roman" w:cs="Times New Roman"/>
          <w:color w:val="000000" w:themeColor="text1"/>
          <w:sz w:val="32"/>
          <w:szCs w:val="32"/>
        </w:rPr>
        <w:t>科技特派员绩效评估通知，明确评估原则、评估要求、评估流程、工作重点等具体内容。</w:t>
      </w:r>
    </w:p>
    <w:p w14:paraId="2DA9F789" w14:textId="77777777" w:rsidR="007768FA" w:rsidRDefault="00C47AD1">
      <w:pPr>
        <w:snapToGrid w:val="0"/>
        <w:spacing w:line="360" w:lineRule="auto"/>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（二）自我评估。个人科技特派员根据通知要求，按照签订的科技服务协议及实际情况，</w:t>
      </w:r>
      <w:r>
        <w:rPr>
          <w:rFonts w:ascii="Times New Roman" w:eastAsia="仿宋_GB2312" w:hAnsi="Times New Roman" w:cs="Times New Roman"/>
          <w:color w:val="000000" w:themeColor="text1"/>
          <w:sz w:val="32"/>
          <w:szCs w:val="32"/>
        </w:rPr>
        <w:t>撰写</w:t>
      </w:r>
      <w:r>
        <w:rPr>
          <w:rFonts w:ascii="Times New Roman" w:eastAsia="仿宋_GB2312" w:hAnsi="Times New Roman" w:cs="Times New Roman"/>
          <w:color w:val="000000" w:themeColor="text1"/>
          <w:sz w:val="32"/>
          <w:szCs w:val="32"/>
        </w:rPr>
        <w:t>年度工作评估</w:t>
      </w:r>
      <w:r>
        <w:rPr>
          <w:rFonts w:ascii="Times New Roman" w:eastAsia="仿宋_GB2312" w:hAnsi="Times New Roman" w:cs="Times New Roman"/>
          <w:color w:val="000000" w:themeColor="text1"/>
          <w:sz w:val="32"/>
          <w:szCs w:val="32"/>
        </w:rPr>
        <w:t>总结材料，经派出单位汇总后</w:t>
      </w:r>
      <w:r>
        <w:rPr>
          <w:rFonts w:ascii="Times New Roman" w:eastAsia="仿宋_GB2312" w:hAnsi="Times New Roman" w:cs="Times New Roman"/>
          <w:color w:val="000000" w:themeColor="text1"/>
          <w:sz w:val="32"/>
          <w:szCs w:val="32"/>
        </w:rPr>
        <w:t>统一报送</w:t>
      </w:r>
      <w:r>
        <w:rPr>
          <w:rFonts w:ascii="Times New Roman" w:eastAsia="仿宋_GB2312" w:hAnsi="Times New Roman" w:cs="Times New Roman"/>
          <w:color w:val="000000" w:themeColor="text1"/>
          <w:sz w:val="32"/>
          <w:szCs w:val="32"/>
        </w:rPr>
        <w:t>市科技局</w:t>
      </w:r>
      <w:r>
        <w:rPr>
          <w:rFonts w:ascii="Times New Roman" w:eastAsia="仿宋_GB2312" w:hAnsi="Times New Roman" w:cs="Times New Roman"/>
          <w:color w:val="000000" w:themeColor="text1"/>
          <w:sz w:val="32"/>
          <w:szCs w:val="32"/>
        </w:rPr>
        <w:t>。</w:t>
      </w:r>
    </w:p>
    <w:p w14:paraId="6C8A0215" w14:textId="77777777" w:rsidR="007768FA" w:rsidRDefault="00C47AD1">
      <w:pPr>
        <w:snapToGrid w:val="0"/>
        <w:spacing w:line="360" w:lineRule="auto"/>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（三）评估建议。</w:t>
      </w:r>
      <w:r>
        <w:rPr>
          <w:rFonts w:ascii="Times New Roman" w:eastAsia="仿宋_GB2312" w:hAnsi="Times New Roman" w:cs="Times New Roman"/>
          <w:color w:val="000000" w:themeColor="text1"/>
          <w:sz w:val="32"/>
          <w:szCs w:val="32"/>
        </w:rPr>
        <w:t>市科技局将个人科技特派员评估总结</w:t>
      </w:r>
      <w:r>
        <w:rPr>
          <w:rFonts w:ascii="Times New Roman" w:eastAsia="仿宋_GB2312" w:hAnsi="Times New Roman" w:cs="Times New Roman"/>
          <w:color w:val="000000" w:themeColor="text1"/>
          <w:sz w:val="32"/>
          <w:szCs w:val="32"/>
        </w:rPr>
        <w:lastRenderedPageBreak/>
        <w:t>材料发送到</w:t>
      </w:r>
      <w:r>
        <w:rPr>
          <w:rFonts w:ascii="Times New Roman" w:eastAsia="仿宋_GB2312" w:hAnsi="Times New Roman" w:cs="Times New Roman"/>
          <w:color w:val="000000" w:themeColor="text1"/>
          <w:sz w:val="32"/>
          <w:szCs w:val="32"/>
        </w:rPr>
        <w:t>派驻单位</w:t>
      </w:r>
      <w:r>
        <w:rPr>
          <w:rFonts w:ascii="Times New Roman" w:eastAsia="仿宋_GB2312" w:hAnsi="Times New Roman" w:cs="Times New Roman"/>
          <w:color w:val="000000" w:themeColor="text1"/>
          <w:sz w:val="32"/>
          <w:szCs w:val="32"/>
        </w:rPr>
        <w:t>所在</w:t>
      </w:r>
      <w:r>
        <w:rPr>
          <w:rFonts w:ascii="Times New Roman" w:eastAsia="仿宋_GB2312" w:hAnsi="Times New Roman" w:cs="Times New Roman"/>
          <w:color w:val="000000" w:themeColor="text1"/>
          <w:sz w:val="32"/>
          <w:szCs w:val="32"/>
        </w:rPr>
        <w:t>区</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县</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市）科技局</w:t>
      </w:r>
      <w:r>
        <w:rPr>
          <w:rFonts w:ascii="Times New Roman" w:eastAsia="仿宋_GB2312" w:hAnsi="Times New Roman" w:cs="Times New Roman"/>
          <w:color w:val="000000" w:themeColor="text1"/>
          <w:sz w:val="32"/>
          <w:szCs w:val="32"/>
        </w:rPr>
        <w:t>，由</w:t>
      </w:r>
      <w:r>
        <w:rPr>
          <w:rFonts w:ascii="Times New Roman" w:eastAsia="仿宋_GB2312" w:hAnsi="Times New Roman" w:cs="Times New Roman"/>
          <w:color w:val="000000" w:themeColor="text1"/>
          <w:sz w:val="32"/>
          <w:szCs w:val="32"/>
        </w:rPr>
        <w:t>区</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县</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市）科技局</w:t>
      </w:r>
      <w:r>
        <w:rPr>
          <w:rFonts w:ascii="Times New Roman" w:eastAsia="仿宋_GB2312" w:hAnsi="Times New Roman" w:cs="Times New Roman"/>
          <w:color w:val="000000" w:themeColor="text1"/>
          <w:sz w:val="32"/>
          <w:szCs w:val="32"/>
        </w:rPr>
        <w:t>联合派驻单位，</w:t>
      </w:r>
      <w:r>
        <w:rPr>
          <w:rFonts w:ascii="Times New Roman" w:eastAsia="仿宋_GB2312" w:hAnsi="Times New Roman" w:cs="Times New Roman"/>
          <w:color w:val="000000" w:themeColor="text1"/>
          <w:sz w:val="32"/>
          <w:szCs w:val="32"/>
        </w:rPr>
        <w:t>根据评估</w:t>
      </w:r>
      <w:r>
        <w:rPr>
          <w:rFonts w:ascii="Times New Roman" w:eastAsia="仿宋_GB2312" w:hAnsi="Times New Roman" w:cs="Times New Roman"/>
          <w:color w:val="000000" w:themeColor="text1"/>
          <w:sz w:val="32"/>
          <w:szCs w:val="32"/>
        </w:rPr>
        <w:t>总结材料及</w:t>
      </w:r>
      <w:r>
        <w:rPr>
          <w:rFonts w:ascii="Times New Roman" w:eastAsia="仿宋_GB2312" w:hAnsi="Times New Roman" w:cs="Times New Roman"/>
          <w:color w:val="000000" w:themeColor="text1"/>
          <w:sz w:val="32"/>
          <w:szCs w:val="32"/>
        </w:rPr>
        <w:t>平时掌握的情况，</w:t>
      </w:r>
      <w:r>
        <w:rPr>
          <w:rFonts w:ascii="Times New Roman" w:eastAsia="仿宋_GB2312" w:hAnsi="Times New Roman" w:cs="Times New Roman"/>
          <w:color w:val="000000" w:themeColor="text1"/>
          <w:sz w:val="32"/>
          <w:szCs w:val="32"/>
        </w:rPr>
        <w:t>研究</w:t>
      </w:r>
      <w:r>
        <w:rPr>
          <w:rFonts w:ascii="Times New Roman" w:eastAsia="仿宋_GB2312" w:hAnsi="Times New Roman" w:cs="Times New Roman"/>
          <w:color w:val="000000" w:themeColor="text1"/>
          <w:sz w:val="32"/>
          <w:szCs w:val="32"/>
        </w:rPr>
        <w:t>提出年度</w:t>
      </w:r>
      <w:r>
        <w:rPr>
          <w:rFonts w:ascii="Times New Roman" w:eastAsia="仿宋_GB2312" w:hAnsi="Times New Roman" w:cs="Times New Roman"/>
          <w:color w:val="000000" w:themeColor="text1"/>
          <w:sz w:val="32"/>
          <w:szCs w:val="32"/>
        </w:rPr>
        <w:t>绩效</w:t>
      </w:r>
      <w:r>
        <w:rPr>
          <w:rFonts w:ascii="Times New Roman" w:eastAsia="仿宋_GB2312" w:hAnsi="Times New Roman" w:cs="Times New Roman"/>
          <w:color w:val="000000" w:themeColor="text1"/>
          <w:sz w:val="32"/>
          <w:szCs w:val="32"/>
        </w:rPr>
        <w:t>评估等次建议</w:t>
      </w:r>
      <w:r>
        <w:rPr>
          <w:rFonts w:ascii="Times New Roman" w:eastAsia="仿宋_GB2312" w:hAnsi="Times New Roman" w:cs="Times New Roman"/>
          <w:color w:val="000000" w:themeColor="text1"/>
          <w:sz w:val="32"/>
          <w:szCs w:val="32"/>
        </w:rPr>
        <w:t>后，统一</w:t>
      </w:r>
      <w:r>
        <w:rPr>
          <w:rFonts w:ascii="Times New Roman" w:eastAsia="仿宋_GB2312" w:hAnsi="Times New Roman" w:cs="Times New Roman"/>
          <w:color w:val="000000" w:themeColor="text1"/>
          <w:sz w:val="32"/>
          <w:szCs w:val="32"/>
        </w:rPr>
        <w:t>报送市科技局。</w:t>
      </w:r>
    </w:p>
    <w:p w14:paraId="057ECC21" w14:textId="77777777" w:rsidR="007768FA" w:rsidRDefault="00C47AD1">
      <w:pPr>
        <w:snapToGrid w:val="0"/>
        <w:spacing w:line="360" w:lineRule="auto"/>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sz w:val="32"/>
          <w:szCs w:val="32"/>
        </w:rPr>
        <w:t>（四）审核确认。</w:t>
      </w:r>
      <w:r>
        <w:rPr>
          <w:rFonts w:ascii="Times New Roman" w:eastAsia="仿宋_GB2312" w:hAnsi="Times New Roman" w:cs="Times New Roman"/>
          <w:color w:val="000000" w:themeColor="text1"/>
          <w:sz w:val="32"/>
          <w:szCs w:val="32"/>
        </w:rPr>
        <w:t>市科技局根据各区</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县</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市）上报的</w:t>
      </w:r>
      <w:r>
        <w:rPr>
          <w:rFonts w:ascii="Times New Roman" w:eastAsia="仿宋_GB2312" w:hAnsi="Times New Roman" w:cs="Times New Roman"/>
          <w:color w:val="000000" w:themeColor="text1"/>
          <w:sz w:val="32"/>
          <w:szCs w:val="32"/>
        </w:rPr>
        <w:t>绩效</w:t>
      </w:r>
      <w:r>
        <w:rPr>
          <w:rFonts w:ascii="Times New Roman" w:eastAsia="仿宋_GB2312" w:hAnsi="Times New Roman" w:cs="Times New Roman"/>
          <w:color w:val="000000" w:themeColor="text1"/>
          <w:sz w:val="32"/>
          <w:szCs w:val="32"/>
        </w:rPr>
        <w:t>评估等次建议，组织专家审核</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根据专家审核意见，</w:t>
      </w:r>
      <w:r>
        <w:rPr>
          <w:rFonts w:ascii="Times New Roman" w:eastAsia="仿宋_GB2312" w:hAnsi="Times New Roman" w:cs="Times New Roman"/>
          <w:color w:val="000000" w:themeColor="text1"/>
          <w:sz w:val="32"/>
          <w:szCs w:val="32"/>
        </w:rPr>
        <w:t>确定评估等次并公示，公示无异议的，在市科技局网站公布并通报相关单位。年度评估等次为</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不称职</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的，取消</w:t>
      </w:r>
      <w:r>
        <w:rPr>
          <w:rFonts w:ascii="Times New Roman" w:eastAsia="仿宋_GB2312" w:hAnsi="Times New Roman" w:cs="Times New Roman"/>
          <w:color w:val="000000" w:themeColor="text1"/>
          <w:sz w:val="32"/>
          <w:szCs w:val="32"/>
        </w:rPr>
        <w:t>个人</w:t>
      </w:r>
      <w:r>
        <w:rPr>
          <w:rFonts w:ascii="Times New Roman" w:eastAsia="仿宋_GB2312" w:hAnsi="Times New Roman" w:cs="Times New Roman"/>
          <w:color w:val="000000" w:themeColor="text1"/>
          <w:sz w:val="32"/>
          <w:szCs w:val="32"/>
        </w:rPr>
        <w:t>科技特派员备案资格，不予兑现相关待遇。</w:t>
      </w:r>
    </w:p>
    <w:p w14:paraId="6C69C210" w14:textId="77777777" w:rsidR="007768FA" w:rsidRDefault="00C47AD1">
      <w:pPr>
        <w:snapToGrid w:val="0"/>
        <w:spacing w:line="360" w:lineRule="auto"/>
        <w:ind w:firstLineChars="200" w:firstLine="640"/>
        <w:rPr>
          <w:rFonts w:ascii="Times New Roman" w:eastAsia="仿宋_GB2312" w:hAnsi="Times New Roman" w:cs="Times New Roman"/>
          <w:color w:val="000000" w:themeColor="text1"/>
          <w:sz w:val="32"/>
          <w:szCs w:val="32"/>
        </w:rPr>
      </w:pPr>
      <w:r>
        <w:rPr>
          <w:rFonts w:ascii="Times New Roman" w:eastAsia="楷体_GB2312" w:hAnsi="Times New Roman" w:cs="Times New Roman"/>
          <w:color w:val="000000" w:themeColor="text1"/>
          <w:sz w:val="32"/>
          <w:szCs w:val="32"/>
        </w:rPr>
        <w:t>第十八条</w:t>
      </w:r>
      <w:r>
        <w:rPr>
          <w:rFonts w:ascii="Times New Roman" w:eastAsia="仿宋_GB2312" w:hAnsi="Times New Roman" w:cs="Times New Roman"/>
          <w:color w:val="000000" w:themeColor="text1"/>
          <w:sz w:val="32"/>
          <w:szCs w:val="32"/>
        </w:rPr>
        <w:t xml:space="preserve"> </w:t>
      </w:r>
      <w:r>
        <w:rPr>
          <w:rFonts w:ascii="Times New Roman" w:eastAsia="仿宋_GB2312" w:hAnsi="Times New Roman" w:cs="Times New Roman"/>
          <w:color w:val="000000" w:themeColor="text1"/>
          <w:sz w:val="32"/>
          <w:szCs w:val="32"/>
        </w:rPr>
        <w:t>团队及法人科技特派员的绩效评估</w:t>
      </w:r>
      <w:r>
        <w:rPr>
          <w:rFonts w:ascii="Times New Roman" w:eastAsia="仿宋_GB2312" w:hAnsi="Times New Roman" w:cs="Times New Roman"/>
          <w:color w:val="000000" w:themeColor="text1"/>
          <w:sz w:val="32"/>
          <w:szCs w:val="32"/>
        </w:rPr>
        <w:t>程序：</w:t>
      </w:r>
    </w:p>
    <w:p w14:paraId="3046C2DE" w14:textId="77777777" w:rsidR="007768FA" w:rsidRDefault="00C47AD1">
      <w:pPr>
        <w:snapToGrid w:val="0"/>
        <w:spacing w:line="360" w:lineRule="auto"/>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（一）发布通知。市科技局发布</w:t>
      </w:r>
      <w:r>
        <w:rPr>
          <w:rFonts w:ascii="Times New Roman" w:eastAsia="仿宋_GB2312" w:hAnsi="Times New Roman" w:cs="Times New Roman"/>
          <w:color w:val="000000" w:themeColor="text1"/>
          <w:sz w:val="32"/>
          <w:szCs w:val="32"/>
        </w:rPr>
        <w:t>团队及法人</w:t>
      </w:r>
      <w:r>
        <w:rPr>
          <w:rFonts w:ascii="Times New Roman" w:eastAsia="仿宋_GB2312" w:hAnsi="Times New Roman" w:cs="Times New Roman"/>
          <w:color w:val="000000" w:themeColor="text1"/>
          <w:sz w:val="32"/>
          <w:szCs w:val="32"/>
        </w:rPr>
        <w:t>科技特派员绩效评估通知，明确评估原则、评估要求、评估流程、工作重点等具体内容。</w:t>
      </w:r>
    </w:p>
    <w:p w14:paraId="25AE9D96" w14:textId="77777777" w:rsidR="007768FA" w:rsidRDefault="00C47AD1">
      <w:pPr>
        <w:snapToGrid w:val="0"/>
        <w:spacing w:line="360" w:lineRule="auto"/>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（二）</w:t>
      </w:r>
      <w:r>
        <w:rPr>
          <w:rFonts w:ascii="Times New Roman" w:eastAsia="仿宋_GB2312" w:hAnsi="Times New Roman" w:cs="Times New Roman"/>
          <w:color w:val="000000" w:themeColor="text1"/>
          <w:sz w:val="32"/>
          <w:szCs w:val="32"/>
        </w:rPr>
        <w:t>团队及法人科技特派员负责人</w:t>
      </w:r>
      <w:r>
        <w:rPr>
          <w:rFonts w:ascii="Times New Roman" w:eastAsia="仿宋_GB2312" w:hAnsi="Times New Roman" w:cs="Times New Roman"/>
          <w:color w:val="000000" w:themeColor="text1"/>
          <w:sz w:val="32"/>
          <w:szCs w:val="32"/>
        </w:rPr>
        <w:t>依据科技服务协议，对照绩效评估指标体系撰写</w:t>
      </w:r>
      <w:r>
        <w:rPr>
          <w:rFonts w:ascii="Times New Roman" w:eastAsia="仿宋_GB2312" w:hAnsi="Times New Roman" w:cs="Times New Roman"/>
          <w:color w:val="000000" w:themeColor="text1"/>
          <w:sz w:val="32"/>
          <w:szCs w:val="32"/>
        </w:rPr>
        <w:t>科技服务工作总结自评</w:t>
      </w:r>
      <w:r>
        <w:rPr>
          <w:rFonts w:ascii="Times New Roman" w:eastAsia="仿宋_GB2312" w:hAnsi="Times New Roman" w:cs="Times New Roman"/>
          <w:color w:val="000000" w:themeColor="text1"/>
          <w:sz w:val="32"/>
          <w:szCs w:val="32"/>
        </w:rPr>
        <w:t>材料。</w:t>
      </w:r>
      <w:r>
        <w:rPr>
          <w:rFonts w:ascii="Times New Roman" w:eastAsia="仿宋_GB2312" w:hAnsi="Times New Roman" w:cs="Times New Roman"/>
          <w:color w:val="000000" w:themeColor="text1"/>
          <w:sz w:val="32"/>
          <w:szCs w:val="32"/>
        </w:rPr>
        <w:t>团队科技特派员经派驻单位及</w:t>
      </w:r>
      <w:r>
        <w:rPr>
          <w:rFonts w:ascii="Times New Roman" w:eastAsia="仿宋_GB2312" w:hAnsi="Times New Roman" w:cs="Times New Roman"/>
          <w:sz w:val="32"/>
          <w:szCs w:val="32"/>
        </w:rPr>
        <w:t>派出单位</w:t>
      </w:r>
      <w:r>
        <w:rPr>
          <w:rFonts w:ascii="Times New Roman" w:eastAsia="仿宋_GB2312" w:hAnsi="Times New Roman" w:cs="Times New Roman"/>
          <w:color w:val="000000" w:themeColor="text1"/>
          <w:sz w:val="32"/>
          <w:szCs w:val="32"/>
        </w:rPr>
        <w:t>签署评估等级建议后，由派出单位报送市科技局；法人科技特派员的总结和自评材料直接报送市科技局。</w:t>
      </w:r>
    </w:p>
    <w:p w14:paraId="36E03C4A" w14:textId="77777777" w:rsidR="007768FA" w:rsidRDefault="00C47AD1">
      <w:pPr>
        <w:snapToGrid w:val="0"/>
        <w:spacing w:line="360" w:lineRule="auto"/>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三</w:t>
      </w:r>
      <w:r>
        <w:rPr>
          <w:rFonts w:ascii="Times New Roman" w:eastAsia="仿宋_GB2312" w:hAnsi="Times New Roman" w:cs="Times New Roman"/>
          <w:color w:val="000000" w:themeColor="text1"/>
          <w:sz w:val="32"/>
          <w:szCs w:val="32"/>
        </w:rPr>
        <w:t>）市科技局组织有关专家审核并提出评估等次建议方案</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根据专家审核意见，确定评估等次并公示，公示无异议的向全社会公布。</w:t>
      </w:r>
      <w:r>
        <w:rPr>
          <w:rFonts w:ascii="Times New Roman" w:eastAsia="仿宋_GB2312" w:hAnsi="Times New Roman" w:cs="Times New Roman"/>
          <w:color w:val="000000" w:themeColor="text1"/>
          <w:sz w:val="32"/>
          <w:szCs w:val="32"/>
        </w:rPr>
        <w:t>评估等次为</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不称职</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的</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取消团队或法人科技特派员</w:t>
      </w:r>
      <w:r>
        <w:rPr>
          <w:rFonts w:ascii="Times New Roman" w:eastAsia="仿宋_GB2312" w:hAnsi="Times New Roman" w:cs="Times New Roman"/>
          <w:sz w:val="32"/>
          <w:szCs w:val="32"/>
        </w:rPr>
        <w:t>备案</w:t>
      </w:r>
      <w:r>
        <w:rPr>
          <w:rFonts w:ascii="Times New Roman" w:eastAsia="仿宋_GB2312" w:hAnsi="Times New Roman" w:cs="Times New Roman"/>
          <w:color w:val="000000" w:themeColor="text1"/>
          <w:sz w:val="32"/>
          <w:szCs w:val="32"/>
        </w:rPr>
        <w:t>资格。</w:t>
      </w:r>
    </w:p>
    <w:p w14:paraId="5375B095" w14:textId="77777777" w:rsidR="007768FA" w:rsidRDefault="00C47AD1">
      <w:pPr>
        <w:snapToGrid w:val="0"/>
        <w:spacing w:line="360" w:lineRule="auto"/>
        <w:jc w:val="center"/>
        <w:rPr>
          <w:rFonts w:ascii="Times New Roman" w:eastAsia="方正黑体_GBK" w:hAnsi="Times New Roman" w:cs="Times New Roman"/>
          <w:color w:val="000000" w:themeColor="text1"/>
          <w:sz w:val="32"/>
          <w:szCs w:val="32"/>
        </w:rPr>
      </w:pPr>
      <w:r>
        <w:rPr>
          <w:rFonts w:ascii="Times New Roman" w:eastAsia="方正黑体_GBK" w:hAnsi="Times New Roman" w:cs="Times New Roman"/>
          <w:color w:val="000000" w:themeColor="text1"/>
          <w:sz w:val="32"/>
          <w:szCs w:val="32"/>
        </w:rPr>
        <w:lastRenderedPageBreak/>
        <w:t>第五章</w:t>
      </w:r>
      <w:r>
        <w:rPr>
          <w:rFonts w:ascii="Times New Roman" w:eastAsia="方正黑体_GBK" w:hAnsi="Times New Roman" w:cs="Times New Roman"/>
          <w:color w:val="000000" w:themeColor="text1"/>
          <w:sz w:val="32"/>
          <w:szCs w:val="32"/>
        </w:rPr>
        <w:t xml:space="preserve">  </w:t>
      </w:r>
      <w:r>
        <w:rPr>
          <w:rFonts w:ascii="Times New Roman" w:eastAsia="方正黑体_GBK" w:hAnsi="Times New Roman" w:cs="Times New Roman"/>
          <w:color w:val="000000" w:themeColor="text1"/>
          <w:sz w:val="32"/>
          <w:szCs w:val="32"/>
        </w:rPr>
        <w:t>扶持政策</w:t>
      </w:r>
    </w:p>
    <w:p w14:paraId="65042BD4" w14:textId="77777777" w:rsidR="007768FA" w:rsidRDefault="00C47AD1">
      <w:pPr>
        <w:snapToGrid w:val="0"/>
        <w:spacing w:line="360" w:lineRule="auto"/>
        <w:ind w:firstLineChars="200" w:firstLine="640"/>
        <w:rPr>
          <w:rFonts w:ascii="Times New Roman" w:eastAsia="仿宋_GB2312" w:hAnsi="Times New Roman" w:cs="Times New Roman"/>
          <w:color w:val="FF0000"/>
          <w:sz w:val="32"/>
          <w:szCs w:val="32"/>
        </w:rPr>
      </w:pPr>
      <w:r>
        <w:rPr>
          <w:rFonts w:ascii="Times New Roman" w:eastAsia="楷体_GB2312" w:hAnsi="Times New Roman" w:cs="Times New Roman"/>
          <w:color w:val="000000" w:themeColor="text1"/>
          <w:sz w:val="32"/>
          <w:szCs w:val="32"/>
        </w:rPr>
        <w:t>第十九条</w:t>
      </w:r>
      <w:r>
        <w:rPr>
          <w:rFonts w:ascii="Times New Roman" w:eastAsia="仿宋_GB2312" w:hAnsi="Times New Roman" w:cs="Times New Roman"/>
          <w:color w:val="000000" w:themeColor="text1"/>
          <w:sz w:val="32"/>
          <w:szCs w:val="32"/>
        </w:rPr>
        <w:t xml:space="preserve"> </w:t>
      </w:r>
      <w:r>
        <w:rPr>
          <w:rFonts w:ascii="Times New Roman" w:eastAsia="仿宋_GB2312" w:hAnsi="Times New Roman" w:cs="Times New Roman"/>
          <w:color w:val="000000" w:themeColor="text1"/>
          <w:sz w:val="32"/>
          <w:szCs w:val="32"/>
        </w:rPr>
        <w:t>市科技局、市财政局每年从市科技发展专项资金中安排专项经费，用于市级备案的法人科技特派员工作经费、个人科技特派员的生活补助经费及团队科技特派员的项目经费。</w:t>
      </w:r>
    </w:p>
    <w:p w14:paraId="6C124CD7" w14:textId="77777777" w:rsidR="007768FA" w:rsidRDefault="00C47AD1">
      <w:pPr>
        <w:snapToGrid w:val="0"/>
        <w:spacing w:line="360" w:lineRule="auto"/>
        <w:ind w:firstLineChars="200" w:firstLine="640"/>
        <w:rPr>
          <w:rFonts w:ascii="Times New Roman" w:eastAsia="仿宋_GB2312" w:hAnsi="Times New Roman" w:cs="Times New Roman"/>
          <w:color w:val="000000" w:themeColor="text1"/>
          <w:sz w:val="32"/>
          <w:szCs w:val="32"/>
        </w:rPr>
      </w:pPr>
      <w:r>
        <w:rPr>
          <w:rFonts w:ascii="Times New Roman" w:eastAsia="楷体_GB2312" w:hAnsi="Times New Roman" w:cs="Times New Roman"/>
          <w:color w:val="000000" w:themeColor="text1"/>
          <w:sz w:val="32"/>
          <w:szCs w:val="32"/>
        </w:rPr>
        <w:t>第二十条</w:t>
      </w:r>
      <w:r>
        <w:rPr>
          <w:rFonts w:ascii="Times New Roman" w:eastAsia="仿宋_GB2312" w:hAnsi="Times New Roman" w:cs="Times New Roman"/>
          <w:color w:val="000000" w:themeColor="text1"/>
          <w:sz w:val="32"/>
          <w:szCs w:val="32"/>
        </w:rPr>
        <w:t xml:space="preserve"> </w:t>
      </w:r>
      <w:r>
        <w:rPr>
          <w:rFonts w:ascii="Times New Roman" w:eastAsia="仿宋_GB2312" w:hAnsi="Times New Roman" w:cs="Times New Roman"/>
          <w:color w:val="000000" w:themeColor="text1"/>
          <w:sz w:val="32"/>
          <w:szCs w:val="32"/>
        </w:rPr>
        <w:t>法人科技特派员工作经费，主要用于法人科技特派员结对活动中的技术培训、技术指导、创新创业服务等活动。资助方式为绩效评估后补助</w:t>
      </w:r>
      <w:r>
        <w:rPr>
          <w:rFonts w:ascii="Times New Roman" w:eastAsia="仿宋_GB2312" w:hAnsi="Times New Roman" w:cs="Times New Roman"/>
          <w:color w:val="000000" w:themeColor="text1"/>
          <w:sz w:val="32"/>
          <w:szCs w:val="32"/>
        </w:rPr>
        <w:t>。对绩效评估</w:t>
      </w:r>
      <w:r>
        <w:rPr>
          <w:rFonts w:ascii="Times New Roman" w:eastAsia="仿宋_GB2312" w:hAnsi="Times New Roman" w:cs="Times New Roman"/>
          <w:color w:val="000000" w:themeColor="text1"/>
          <w:sz w:val="32"/>
          <w:szCs w:val="32"/>
        </w:rPr>
        <w:t>等次为称职的</w:t>
      </w:r>
      <w:r>
        <w:rPr>
          <w:rFonts w:ascii="Times New Roman" w:eastAsia="仿宋_GB2312" w:hAnsi="Times New Roman" w:cs="Times New Roman"/>
          <w:color w:val="000000" w:themeColor="text1"/>
          <w:sz w:val="32"/>
          <w:szCs w:val="32"/>
        </w:rPr>
        <w:t>法人科技特派员每年补助</w:t>
      </w:r>
      <w:r>
        <w:rPr>
          <w:rFonts w:ascii="Times New Roman" w:eastAsia="仿宋_GB2312" w:hAnsi="Times New Roman" w:cs="Times New Roman"/>
          <w:color w:val="000000" w:themeColor="text1"/>
          <w:sz w:val="32"/>
          <w:szCs w:val="32"/>
        </w:rPr>
        <w:t>3</w:t>
      </w:r>
      <w:r>
        <w:rPr>
          <w:rFonts w:ascii="Times New Roman" w:eastAsia="仿宋_GB2312" w:hAnsi="Times New Roman" w:cs="Times New Roman"/>
          <w:color w:val="000000" w:themeColor="text1"/>
          <w:sz w:val="32"/>
          <w:szCs w:val="32"/>
        </w:rPr>
        <w:t>万元</w:t>
      </w:r>
      <w:r>
        <w:rPr>
          <w:rFonts w:ascii="Times New Roman" w:eastAsia="仿宋_GB2312" w:hAnsi="Times New Roman" w:cs="Times New Roman"/>
          <w:color w:val="000000" w:themeColor="text1"/>
          <w:sz w:val="32"/>
          <w:szCs w:val="32"/>
        </w:rPr>
        <w:t>，评估等次为优秀的每年补助</w:t>
      </w:r>
      <w:r>
        <w:rPr>
          <w:rFonts w:ascii="Times New Roman" w:eastAsia="仿宋_GB2312" w:hAnsi="Times New Roman" w:cs="Times New Roman"/>
          <w:color w:val="000000" w:themeColor="text1"/>
          <w:sz w:val="32"/>
          <w:szCs w:val="32"/>
        </w:rPr>
        <w:t>5</w:t>
      </w:r>
      <w:r>
        <w:rPr>
          <w:rFonts w:ascii="Times New Roman" w:eastAsia="仿宋_GB2312" w:hAnsi="Times New Roman" w:cs="Times New Roman"/>
          <w:color w:val="000000" w:themeColor="text1"/>
          <w:sz w:val="32"/>
          <w:szCs w:val="32"/>
        </w:rPr>
        <w:t>万元</w:t>
      </w:r>
      <w:r>
        <w:rPr>
          <w:rFonts w:ascii="Times New Roman" w:eastAsia="仿宋_GB2312" w:hAnsi="Times New Roman" w:cs="Times New Roman"/>
          <w:color w:val="000000" w:themeColor="text1"/>
          <w:sz w:val="32"/>
          <w:szCs w:val="32"/>
        </w:rPr>
        <w:t>。</w:t>
      </w:r>
    </w:p>
    <w:p w14:paraId="151AB25E" w14:textId="77777777" w:rsidR="007768FA" w:rsidRDefault="00C47AD1">
      <w:pPr>
        <w:snapToGrid w:val="0"/>
        <w:spacing w:line="360" w:lineRule="auto"/>
        <w:ind w:firstLineChars="200" w:firstLine="640"/>
        <w:rPr>
          <w:rFonts w:ascii="Times New Roman" w:eastAsia="仿宋_GB2312" w:hAnsi="Times New Roman" w:cs="Times New Roman"/>
          <w:color w:val="000000" w:themeColor="text1"/>
          <w:sz w:val="32"/>
          <w:szCs w:val="32"/>
        </w:rPr>
      </w:pPr>
      <w:r>
        <w:rPr>
          <w:rFonts w:ascii="Times New Roman" w:eastAsia="楷体_GB2312" w:hAnsi="Times New Roman" w:cs="Times New Roman"/>
          <w:color w:val="000000" w:themeColor="text1"/>
          <w:sz w:val="32"/>
          <w:szCs w:val="32"/>
        </w:rPr>
        <w:t>第二十一条</w:t>
      </w:r>
      <w:r>
        <w:rPr>
          <w:rFonts w:ascii="Times New Roman" w:eastAsia="仿宋_GB2312" w:hAnsi="Times New Roman" w:cs="Times New Roman"/>
          <w:color w:val="000000" w:themeColor="text1"/>
          <w:sz w:val="32"/>
          <w:szCs w:val="32"/>
        </w:rPr>
        <w:t xml:space="preserve"> </w:t>
      </w:r>
      <w:r>
        <w:rPr>
          <w:rFonts w:ascii="Times New Roman" w:eastAsia="仿宋_GB2312" w:hAnsi="Times New Roman" w:cs="Times New Roman"/>
          <w:color w:val="000000" w:themeColor="text1"/>
          <w:sz w:val="32"/>
          <w:szCs w:val="32"/>
        </w:rPr>
        <w:t>个人科技特派员生活补助经费实行年度包干制，对市级登记备案且年度绩效评估</w:t>
      </w:r>
      <w:r>
        <w:rPr>
          <w:rFonts w:ascii="Times New Roman" w:eastAsia="仿宋_GB2312" w:hAnsi="Times New Roman" w:cs="Times New Roman"/>
          <w:color w:val="000000" w:themeColor="text1"/>
          <w:sz w:val="32"/>
          <w:szCs w:val="32"/>
        </w:rPr>
        <w:t>等次</w:t>
      </w:r>
      <w:r>
        <w:rPr>
          <w:rFonts w:ascii="Times New Roman" w:eastAsia="仿宋_GB2312" w:hAnsi="Times New Roman" w:cs="Times New Roman"/>
          <w:color w:val="000000" w:themeColor="text1"/>
          <w:sz w:val="32"/>
          <w:szCs w:val="32"/>
        </w:rPr>
        <w:t>为称职及以上的个人科技特派员，每人每年补助生活费</w:t>
      </w:r>
      <w:r>
        <w:rPr>
          <w:rFonts w:ascii="Times New Roman" w:eastAsia="仿宋_GB2312" w:hAnsi="Times New Roman" w:cs="Times New Roman"/>
          <w:color w:val="000000" w:themeColor="text1"/>
          <w:sz w:val="32"/>
          <w:szCs w:val="32"/>
        </w:rPr>
        <w:t>3600</w:t>
      </w:r>
      <w:r>
        <w:rPr>
          <w:rFonts w:ascii="Times New Roman" w:eastAsia="仿宋_GB2312" w:hAnsi="Times New Roman" w:cs="Times New Roman"/>
          <w:color w:val="000000" w:themeColor="text1"/>
          <w:sz w:val="32"/>
          <w:szCs w:val="32"/>
        </w:rPr>
        <w:t>元</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派驻乡镇的往返交通费实行年度总额包干制</w:t>
      </w:r>
      <w:r>
        <w:rPr>
          <w:rFonts w:ascii="Times New Roman" w:eastAsia="仿宋_GB2312" w:hAnsi="Times New Roman" w:cs="Times New Roman"/>
          <w:color w:val="000000" w:themeColor="text1"/>
          <w:sz w:val="32"/>
          <w:szCs w:val="32"/>
        </w:rPr>
        <w:t>，对</w:t>
      </w:r>
      <w:r>
        <w:rPr>
          <w:rFonts w:ascii="Times New Roman" w:eastAsia="仿宋_GB2312" w:hAnsi="Times New Roman" w:cs="Times New Roman"/>
          <w:color w:val="000000" w:themeColor="text1"/>
          <w:sz w:val="32"/>
          <w:szCs w:val="32"/>
        </w:rPr>
        <w:t>派驻海</w:t>
      </w:r>
      <w:proofErr w:type="gramStart"/>
      <w:r>
        <w:rPr>
          <w:rFonts w:ascii="Times New Roman" w:eastAsia="仿宋_GB2312" w:hAnsi="Times New Roman" w:cs="Times New Roman"/>
          <w:color w:val="000000" w:themeColor="text1"/>
          <w:sz w:val="32"/>
          <w:szCs w:val="32"/>
        </w:rPr>
        <w:t>曙</w:t>
      </w:r>
      <w:proofErr w:type="gramEnd"/>
      <w:r>
        <w:rPr>
          <w:rFonts w:ascii="Times New Roman" w:eastAsia="仿宋_GB2312" w:hAnsi="Times New Roman" w:cs="Times New Roman"/>
          <w:color w:val="000000" w:themeColor="text1"/>
          <w:sz w:val="32"/>
          <w:szCs w:val="32"/>
        </w:rPr>
        <w:t>区、江北区、镇海区、北仑区、</w:t>
      </w:r>
      <w:proofErr w:type="gramStart"/>
      <w:r>
        <w:rPr>
          <w:rFonts w:ascii="Times New Roman" w:eastAsia="仿宋_GB2312" w:hAnsi="Times New Roman" w:cs="Times New Roman"/>
          <w:color w:val="000000" w:themeColor="text1"/>
          <w:sz w:val="32"/>
          <w:szCs w:val="32"/>
        </w:rPr>
        <w:t>鄞</w:t>
      </w:r>
      <w:proofErr w:type="gramEnd"/>
      <w:r>
        <w:rPr>
          <w:rFonts w:ascii="Times New Roman" w:eastAsia="仿宋_GB2312" w:hAnsi="Times New Roman" w:cs="Times New Roman"/>
          <w:color w:val="000000" w:themeColor="text1"/>
          <w:sz w:val="32"/>
          <w:szCs w:val="32"/>
        </w:rPr>
        <w:t>州区、</w:t>
      </w:r>
      <w:proofErr w:type="gramStart"/>
      <w:r>
        <w:rPr>
          <w:rFonts w:ascii="Times New Roman" w:eastAsia="仿宋_GB2312" w:hAnsi="Times New Roman" w:cs="Times New Roman"/>
          <w:color w:val="000000" w:themeColor="text1"/>
          <w:sz w:val="32"/>
          <w:szCs w:val="32"/>
        </w:rPr>
        <w:t>奉化区</w:t>
      </w:r>
      <w:proofErr w:type="gramEnd"/>
      <w:r>
        <w:rPr>
          <w:rFonts w:ascii="Times New Roman" w:eastAsia="仿宋_GB2312" w:hAnsi="Times New Roman" w:cs="Times New Roman"/>
          <w:color w:val="000000" w:themeColor="text1"/>
          <w:sz w:val="32"/>
          <w:szCs w:val="32"/>
        </w:rPr>
        <w:t>的，每人补贴</w:t>
      </w:r>
      <w:r>
        <w:rPr>
          <w:rFonts w:ascii="Times New Roman" w:eastAsia="仿宋_GB2312" w:hAnsi="Times New Roman" w:cs="Times New Roman"/>
          <w:color w:val="000000" w:themeColor="text1"/>
          <w:sz w:val="32"/>
          <w:szCs w:val="32"/>
        </w:rPr>
        <w:t>1000</w:t>
      </w:r>
      <w:r>
        <w:rPr>
          <w:rFonts w:ascii="Times New Roman" w:eastAsia="仿宋_GB2312" w:hAnsi="Times New Roman" w:cs="Times New Roman"/>
          <w:color w:val="000000" w:themeColor="text1"/>
          <w:sz w:val="32"/>
          <w:szCs w:val="32"/>
        </w:rPr>
        <w:t>元；派驻余姚市、慈溪市、宁海县、象山县的，每人补贴</w:t>
      </w:r>
      <w:r>
        <w:rPr>
          <w:rFonts w:ascii="Times New Roman" w:eastAsia="仿宋_GB2312" w:hAnsi="Times New Roman" w:cs="Times New Roman"/>
          <w:color w:val="000000" w:themeColor="text1"/>
          <w:sz w:val="32"/>
          <w:szCs w:val="32"/>
        </w:rPr>
        <w:t>2000</w:t>
      </w:r>
      <w:r>
        <w:rPr>
          <w:rFonts w:ascii="Times New Roman" w:eastAsia="仿宋_GB2312" w:hAnsi="Times New Roman" w:cs="Times New Roman"/>
          <w:color w:val="000000" w:themeColor="text1"/>
          <w:sz w:val="32"/>
          <w:szCs w:val="32"/>
        </w:rPr>
        <w:t>元，市外选派服务我市的个人科技特派员，每人补贴</w:t>
      </w:r>
      <w:r>
        <w:rPr>
          <w:rFonts w:ascii="Times New Roman" w:eastAsia="仿宋_GB2312" w:hAnsi="Times New Roman" w:cs="Times New Roman"/>
          <w:color w:val="000000" w:themeColor="text1"/>
          <w:sz w:val="32"/>
          <w:szCs w:val="32"/>
        </w:rPr>
        <w:t>2000</w:t>
      </w:r>
      <w:r>
        <w:rPr>
          <w:rFonts w:ascii="Times New Roman" w:eastAsia="仿宋_GB2312" w:hAnsi="Times New Roman" w:cs="Times New Roman"/>
          <w:color w:val="000000" w:themeColor="text1"/>
          <w:sz w:val="32"/>
          <w:szCs w:val="32"/>
        </w:rPr>
        <w:t>元。补助方式为绩效评估后补助，</w:t>
      </w:r>
      <w:proofErr w:type="gramStart"/>
      <w:r>
        <w:rPr>
          <w:rFonts w:ascii="Times New Roman" w:eastAsia="仿宋_GB2312" w:hAnsi="Times New Roman" w:cs="Times New Roman"/>
          <w:color w:val="000000" w:themeColor="text1"/>
          <w:sz w:val="32"/>
          <w:szCs w:val="32"/>
        </w:rPr>
        <w:t>补助总</w:t>
      </w:r>
      <w:proofErr w:type="gramEnd"/>
      <w:r>
        <w:rPr>
          <w:rFonts w:ascii="Times New Roman" w:eastAsia="仿宋_GB2312" w:hAnsi="Times New Roman" w:cs="Times New Roman"/>
          <w:color w:val="000000" w:themeColor="text1"/>
          <w:sz w:val="32"/>
          <w:szCs w:val="32"/>
        </w:rPr>
        <w:t>人数不超过</w:t>
      </w:r>
      <w:r>
        <w:rPr>
          <w:rFonts w:ascii="Times New Roman" w:eastAsia="仿宋_GB2312" w:hAnsi="Times New Roman" w:cs="Times New Roman"/>
          <w:color w:val="000000" w:themeColor="text1"/>
          <w:sz w:val="32"/>
          <w:szCs w:val="32"/>
        </w:rPr>
        <w:t>5</w:t>
      </w:r>
      <w:r>
        <w:rPr>
          <w:rFonts w:ascii="Times New Roman" w:eastAsia="仿宋_GB2312" w:hAnsi="Times New Roman" w:cs="Times New Roman"/>
          <w:color w:val="000000" w:themeColor="text1"/>
          <w:sz w:val="32"/>
          <w:szCs w:val="32"/>
        </w:rPr>
        <w:t>00</w:t>
      </w:r>
      <w:r>
        <w:rPr>
          <w:rFonts w:ascii="Times New Roman" w:eastAsia="仿宋_GB2312" w:hAnsi="Times New Roman" w:cs="Times New Roman"/>
          <w:color w:val="000000" w:themeColor="text1"/>
          <w:sz w:val="32"/>
          <w:szCs w:val="32"/>
        </w:rPr>
        <w:t>名。</w:t>
      </w:r>
    </w:p>
    <w:p w14:paraId="3C39871B" w14:textId="77777777" w:rsidR="007768FA" w:rsidRDefault="00C47AD1">
      <w:pPr>
        <w:snapToGrid w:val="0"/>
        <w:spacing w:line="360" w:lineRule="auto"/>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从农机推广机构选派备案的个人科技特派员</w:t>
      </w:r>
      <w:r>
        <w:rPr>
          <w:rFonts w:ascii="Times New Roman" w:eastAsia="仿宋_GB2312" w:hAnsi="Times New Roman" w:cs="Times New Roman"/>
          <w:color w:val="000000" w:themeColor="text1"/>
          <w:sz w:val="32"/>
          <w:szCs w:val="32"/>
        </w:rPr>
        <w:t>不</w:t>
      </w:r>
      <w:r>
        <w:rPr>
          <w:rFonts w:ascii="Times New Roman" w:eastAsia="仿宋_GB2312" w:hAnsi="Times New Roman" w:cs="Times New Roman"/>
          <w:color w:val="000000" w:themeColor="text1"/>
          <w:sz w:val="32"/>
          <w:szCs w:val="32"/>
        </w:rPr>
        <w:t>发放</w:t>
      </w:r>
      <w:r>
        <w:rPr>
          <w:rFonts w:ascii="Times New Roman" w:eastAsia="仿宋_GB2312" w:hAnsi="Times New Roman" w:cs="Times New Roman"/>
          <w:color w:val="000000" w:themeColor="text1"/>
          <w:sz w:val="32"/>
          <w:szCs w:val="32"/>
        </w:rPr>
        <w:t>生活补助。</w:t>
      </w:r>
    </w:p>
    <w:p w14:paraId="0600F12D" w14:textId="77777777" w:rsidR="007768FA" w:rsidRDefault="00C47AD1">
      <w:pPr>
        <w:snapToGrid w:val="0"/>
        <w:spacing w:line="360" w:lineRule="auto"/>
        <w:ind w:firstLineChars="200" w:firstLine="640"/>
        <w:rPr>
          <w:rFonts w:ascii="Times New Roman" w:eastAsia="仿宋_GB2312" w:hAnsi="Times New Roman" w:cs="Times New Roman"/>
          <w:sz w:val="32"/>
          <w:szCs w:val="32"/>
        </w:rPr>
      </w:pPr>
      <w:r>
        <w:rPr>
          <w:rFonts w:ascii="Times New Roman" w:eastAsia="楷体_GB2312" w:hAnsi="Times New Roman" w:cs="Times New Roman"/>
          <w:color w:val="000000" w:themeColor="text1"/>
          <w:sz w:val="32"/>
          <w:szCs w:val="32"/>
        </w:rPr>
        <w:t>第二十二条</w:t>
      </w:r>
      <w:r>
        <w:rPr>
          <w:rFonts w:ascii="Times New Roman" w:eastAsia="仿宋_GB2312" w:hAnsi="Times New Roman" w:cs="Times New Roman"/>
          <w:color w:val="000000" w:themeColor="text1"/>
          <w:sz w:val="32"/>
          <w:szCs w:val="32"/>
        </w:rPr>
        <w:t xml:space="preserve"> </w:t>
      </w:r>
      <w:r>
        <w:rPr>
          <w:rFonts w:ascii="Times New Roman" w:eastAsia="仿宋_GB2312" w:hAnsi="Times New Roman" w:cs="Times New Roman"/>
          <w:sz w:val="32"/>
          <w:szCs w:val="32"/>
        </w:rPr>
        <w:t>团队科技特派员项目经费，支持</w:t>
      </w:r>
      <w:r>
        <w:rPr>
          <w:rFonts w:ascii="Times New Roman" w:eastAsia="仿宋_GB2312" w:hAnsi="Times New Roman" w:cs="Times New Roman"/>
          <w:sz w:val="32"/>
          <w:szCs w:val="32"/>
        </w:rPr>
        <w:t>由市内高</w:t>
      </w:r>
      <w:r>
        <w:rPr>
          <w:rFonts w:ascii="Times New Roman" w:eastAsia="仿宋_GB2312" w:hAnsi="Times New Roman" w:cs="Times New Roman"/>
          <w:sz w:val="32"/>
          <w:szCs w:val="32"/>
        </w:rPr>
        <w:lastRenderedPageBreak/>
        <w:t>等学校及科研院所选派备案的</w:t>
      </w:r>
      <w:r>
        <w:rPr>
          <w:rFonts w:ascii="Times New Roman" w:eastAsia="仿宋_GB2312" w:hAnsi="Times New Roman" w:cs="Times New Roman"/>
          <w:sz w:val="32"/>
          <w:szCs w:val="32"/>
        </w:rPr>
        <w:t>团队科技特派员</w:t>
      </w:r>
      <w:r>
        <w:rPr>
          <w:rFonts w:ascii="Times New Roman" w:eastAsia="仿宋_GB2312" w:hAnsi="Times New Roman" w:cs="Times New Roman"/>
          <w:sz w:val="32"/>
          <w:szCs w:val="32"/>
        </w:rPr>
        <w:t>，</w:t>
      </w:r>
      <w:r>
        <w:rPr>
          <w:rFonts w:ascii="Times New Roman" w:eastAsia="仿宋_GB2312" w:hAnsi="Times New Roman" w:cs="Times New Roman"/>
          <w:sz w:val="32"/>
          <w:szCs w:val="32"/>
        </w:rPr>
        <w:t>围绕乡村特色产业链及美丽乡村建设，</w:t>
      </w:r>
      <w:r>
        <w:rPr>
          <w:rFonts w:ascii="Times New Roman" w:eastAsia="仿宋_GB2312" w:hAnsi="Times New Roman" w:cs="Times New Roman"/>
          <w:sz w:val="32"/>
          <w:szCs w:val="32"/>
        </w:rPr>
        <w:t>通过团队负责人所在单位申报针对派驻单位的</w:t>
      </w:r>
      <w:r>
        <w:rPr>
          <w:rFonts w:ascii="Times New Roman" w:eastAsia="仿宋_GB2312" w:hAnsi="Times New Roman" w:cs="Times New Roman"/>
          <w:sz w:val="32"/>
          <w:szCs w:val="32"/>
        </w:rPr>
        <w:t>科技成果转化应用示范项目。每年资助科技</w:t>
      </w:r>
      <w:r>
        <w:rPr>
          <w:rFonts w:ascii="Times New Roman" w:eastAsia="仿宋_GB2312" w:hAnsi="Times New Roman" w:cs="Times New Roman"/>
          <w:sz w:val="32"/>
          <w:szCs w:val="32"/>
        </w:rPr>
        <w:t>特派员</w:t>
      </w:r>
      <w:r>
        <w:rPr>
          <w:rFonts w:ascii="Times New Roman" w:eastAsia="仿宋_GB2312" w:hAnsi="Times New Roman" w:cs="Times New Roman"/>
          <w:sz w:val="32"/>
          <w:szCs w:val="32"/>
        </w:rPr>
        <w:t>项目不超过</w:t>
      </w:r>
      <w:r>
        <w:rPr>
          <w:rFonts w:ascii="Times New Roman" w:eastAsia="仿宋_GB2312" w:hAnsi="Times New Roman" w:cs="Times New Roman"/>
          <w:sz w:val="32"/>
          <w:szCs w:val="32"/>
        </w:rPr>
        <w:t>40</w:t>
      </w:r>
      <w:r>
        <w:rPr>
          <w:rFonts w:ascii="Times New Roman" w:eastAsia="仿宋_GB2312" w:hAnsi="Times New Roman" w:cs="Times New Roman"/>
          <w:sz w:val="32"/>
          <w:szCs w:val="32"/>
        </w:rPr>
        <w:t>项</w:t>
      </w:r>
      <w:r>
        <w:rPr>
          <w:rFonts w:ascii="Times New Roman" w:eastAsia="仿宋_GB2312" w:hAnsi="Times New Roman" w:cs="Times New Roman"/>
          <w:sz w:val="32"/>
          <w:szCs w:val="32"/>
        </w:rPr>
        <w:t>。</w:t>
      </w:r>
      <w:r>
        <w:rPr>
          <w:rFonts w:ascii="Times New Roman" w:eastAsia="仿宋_GB2312" w:hAnsi="Times New Roman" w:cs="Times New Roman"/>
          <w:sz w:val="32"/>
          <w:szCs w:val="32"/>
        </w:rPr>
        <w:t>项目参照《宁波市公益类科技计划项目管理办法》管理。此类项目不计入市科技计划项目限</w:t>
      </w:r>
      <w:proofErr w:type="gramStart"/>
      <w:r>
        <w:rPr>
          <w:rFonts w:ascii="Times New Roman" w:eastAsia="仿宋_GB2312" w:hAnsi="Times New Roman" w:cs="Times New Roman"/>
          <w:sz w:val="32"/>
          <w:szCs w:val="32"/>
        </w:rPr>
        <w:t>项申请</w:t>
      </w:r>
      <w:proofErr w:type="gramEnd"/>
      <w:r>
        <w:rPr>
          <w:rFonts w:ascii="Times New Roman" w:eastAsia="仿宋_GB2312" w:hAnsi="Times New Roman" w:cs="Times New Roman"/>
          <w:sz w:val="32"/>
          <w:szCs w:val="32"/>
        </w:rPr>
        <w:t>范围。</w:t>
      </w:r>
    </w:p>
    <w:p w14:paraId="6D310112" w14:textId="77777777" w:rsidR="007768FA" w:rsidRDefault="00C47AD1">
      <w:pPr>
        <w:snapToGrid w:val="0"/>
        <w:spacing w:line="360" w:lineRule="auto"/>
        <w:ind w:firstLineChars="200" w:firstLine="640"/>
        <w:rPr>
          <w:rFonts w:ascii="Times New Roman" w:eastAsia="仿宋_GB2312" w:hAnsi="Times New Roman" w:cs="Times New Roman"/>
          <w:color w:val="000000" w:themeColor="text1"/>
          <w:sz w:val="32"/>
          <w:szCs w:val="32"/>
        </w:rPr>
      </w:pPr>
      <w:r>
        <w:rPr>
          <w:rFonts w:ascii="Times New Roman" w:eastAsia="楷体_GB2312" w:hAnsi="Times New Roman" w:cs="Times New Roman"/>
          <w:color w:val="000000" w:themeColor="text1"/>
          <w:sz w:val="32"/>
          <w:szCs w:val="32"/>
        </w:rPr>
        <w:t>第二十三条</w:t>
      </w:r>
      <w:r>
        <w:rPr>
          <w:rFonts w:ascii="Times New Roman" w:eastAsia="仿宋_GB2312" w:hAnsi="Times New Roman" w:cs="Times New Roman"/>
          <w:color w:val="000000" w:themeColor="text1"/>
          <w:sz w:val="32"/>
          <w:szCs w:val="32"/>
        </w:rPr>
        <w:t xml:space="preserve"> </w:t>
      </w:r>
      <w:r>
        <w:rPr>
          <w:rFonts w:ascii="Times New Roman" w:eastAsia="仿宋_GB2312" w:hAnsi="Times New Roman" w:cs="Times New Roman"/>
          <w:color w:val="000000" w:themeColor="text1"/>
          <w:sz w:val="32"/>
          <w:szCs w:val="32"/>
        </w:rPr>
        <w:t>对</w:t>
      </w:r>
      <w:proofErr w:type="gramStart"/>
      <w:r>
        <w:rPr>
          <w:rFonts w:ascii="Times New Roman" w:eastAsia="仿宋_GB2312" w:hAnsi="Times New Roman" w:cs="Times New Roman"/>
          <w:color w:val="000000" w:themeColor="text1"/>
          <w:sz w:val="32"/>
          <w:szCs w:val="32"/>
        </w:rPr>
        <w:t>作出</w:t>
      </w:r>
      <w:proofErr w:type="gramEnd"/>
      <w:r>
        <w:rPr>
          <w:rFonts w:ascii="Times New Roman" w:eastAsia="仿宋_GB2312" w:hAnsi="Times New Roman" w:cs="Times New Roman"/>
          <w:color w:val="000000" w:themeColor="text1"/>
          <w:sz w:val="32"/>
          <w:szCs w:val="32"/>
        </w:rPr>
        <w:t>突出贡献的个人科技特派员、团队科技特派员及其派出单位、派驻单位，市科技局将按照有关规定推荐予以通报表扬。优先支持受市级及以上表扬的个人科技特派员、团队科技特派员申报市级科技计划、人才计划项目。</w:t>
      </w:r>
    </w:p>
    <w:p w14:paraId="0C02F273" w14:textId="77777777" w:rsidR="007768FA" w:rsidRDefault="00C47AD1">
      <w:pPr>
        <w:snapToGrid w:val="0"/>
        <w:spacing w:line="360" w:lineRule="auto"/>
        <w:ind w:firstLineChars="200" w:firstLine="640"/>
        <w:rPr>
          <w:rFonts w:ascii="Times New Roman" w:eastAsia="仿宋_GB2312" w:hAnsi="Times New Roman" w:cs="Times New Roman"/>
          <w:color w:val="000000" w:themeColor="text1"/>
          <w:sz w:val="32"/>
          <w:szCs w:val="32"/>
        </w:rPr>
      </w:pPr>
      <w:r>
        <w:rPr>
          <w:rFonts w:ascii="Times New Roman" w:eastAsia="楷体_GB2312" w:hAnsi="Times New Roman" w:cs="Times New Roman"/>
          <w:color w:val="000000" w:themeColor="text1"/>
          <w:sz w:val="32"/>
          <w:szCs w:val="32"/>
        </w:rPr>
        <w:t>第二十四条</w:t>
      </w:r>
      <w:r>
        <w:rPr>
          <w:rFonts w:ascii="Times New Roman" w:eastAsia="仿宋_GB2312" w:hAnsi="Times New Roman" w:cs="Times New Roman"/>
          <w:color w:val="000000" w:themeColor="text1"/>
          <w:sz w:val="32"/>
          <w:szCs w:val="32"/>
        </w:rPr>
        <w:t xml:space="preserve"> </w:t>
      </w:r>
      <w:r>
        <w:rPr>
          <w:rFonts w:ascii="Times New Roman" w:eastAsia="仿宋_GB2312" w:hAnsi="Times New Roman" w:cs="Times New Roman"/>
          <w:color w:val="000000" w:themeColor="text1"/>
          <w:sz w:val="32"/>
          <w:szCs w:val="32"/>
        </w:rPr>
        <w:t>派驻期间，个人科技特派员相关权益按照中共浙江省委办公厅《关于深入推行科技特派员制度的实施意见》（浙委办发〔</w:t>
      </w:r>
      <w:r>
        <w:rPr>
          <w:rFonts w:ascii="Times New Roman" w:eastAsia="仿宋_GB2312" w:hAnsi="Times New Roman" w:cs="Times New Roman"/>
          <w:color w:val="000000" w:themeColor="text1"/>
          <w:sz w:val="32"/>
          <w:szCs w:val="32"/>
        </w:rPr>
        <w:t>2020</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64</w:t>
      </w:r>
      <w:r>
        <w:rPr>
          <w:rFonts w:ascii="Times New Roman" w:eastAsia="仿宋_GB2312" w:hAnsi="Times New Roman" w:cs="Times New Roman"/>
          <w:color w:val="000000" w:themeColor="text1"/>
          <w:sz w:val="32"/>
          <w:szCs w:val="32"/>
        </w:rPr>
        <w:t>号）执行。</w:t>
      </w:r>
    </w:p>
    <w:p w14:paraId="681BD042" w14:textId="77777777" w:rsidR="007768FA" w:rsidRDefault="00C47AD1">
      <w:pPr>
        <w:snapToGrid w:val="0"/>
        <w:spacing w:line="360" w:lineRule="auto"/>
        <w:ind w:firstLineChars="200" w:firstLine="640"/>
        <w:rPr>
          <w:rFonts w:ascii="Times New Roman" w:eastAsia="仿宋_GB2312" w:hAnsi="Times New Roman" w:cs="Times New Roman"/>
          <w:color w:val="000000" w:themeColor="text1"/>
          <w:sz w:val="32"/>
          <w:szCs w:val="32"/>
        </w:rPr>
      </w:pPr>
      <w:r>
        <w:rPr>
          <w:rFonts w:ascii="Times New Roman" w:eastAsia="楷体_GB2312" w:hAnsi="Times New Roman" w:cs="Times New Roman"/>
          <w:color w:val="000000" w:themeColor="text1"/>
          <w:sz w:val="32"/>
          <w:szCs w:val="32"/>
        </w:rPr>
        <w:t>第二十五条</w:t>
      </w:r>
      <w:r>
        <w:rPr>
          <w:rFonts w:ascii="Times New Roman" w:eastAsia="仿宋_GB2312" w:hAnsi="Times New Roman" w:cs="Times New Roman"/>
          <w:color w:val="000000" w:themeColor="text1"/>
          <w:sz w:val="32"/>
          <w:szCs w:val="32"/>
        </w:rPr>
        <w:t xml:space="preserve"> </w:t>
      </w:r>
      <w:r>
        <w:rPr>
          <w:rFonts w:ascii="Times New Roman" w:eastAsia="仿宋_GB2312" w:hAnsi="Times New Roman" w:cs="Times New Roman"/>
          <w:color w:val="000000" w:themeColor="text1"/>
          <w:sz w:val="32"/>
          <w:szCs w:val="32"/>
        </w:rPr>
        <w:t>市科技局根据本办法规定，拟定年度市级科技特派员补助方案，经公示无异议后，市财政局会同市科技局发文下达补助经费。</w:t>
      </w:r>
      <w:r>
        <w:rPr>
          <w:rFonts w:ascii="Times New Roman" w:eastAsia="仿宋_GB2312" w:hAnsi="Times New Roman" w:cs="Times New Roman"/>
          <w:color w:val="000000" w:themeColor="text1"/>
          <w:sz w:val="32"/>
          <w:szCs w:val="32"/>
        </w:rPr>
        <w:t>从</w:t>
      </w:r>
      <w:r>
        <w:rPr>
          <w:rFonts w:ascii="Times New Roman" w:eastAsia="仿宋_GB2312" w:hAnsi="Times New Roman" w:cs="Times New Roman"/>
          <w:color w:val="000000" w:themeColor="text1"/>
          <w:sz w:val="32"/>
          <w:szCs w:val="32"/>
        </w:rPr>
        <w:t>市内</w:t>
      </w:r>
      <w:r>
        <w:rPr>
          <w:rFonts w:ascii="Times New Roman" w:eastAsia="仿宋_GB2312" w:hAnsi="Times New Roman" w:cs="Times New Roman"/>
          <w:color w:val="000000" w:themeColor="text1"/>
          <w:sz w:val="32"/>
          <w:szCs w:val="32"/>
        </w:rPr>
        <w:t>高等学校、科研机构</w:t>
      </w:r>
      <w:r>
        <w:rPr>
          <w:rFonts w:ascii="Times New Roman" w:eastAsia="仿宋_GB2312" w:hAnsi="Times New Roman" w:cs="Times New Roman"/>
          <w:color w:val="000000" w:themeColor="text1"/>
          <w:sz w:val="32"/>
          <w:szCs w:val="32"/>
        </w:rPr>
        <w:t>选派备案的个人科技特</w:t>
      </w:r>
      <w:r>
        <w:rPr>
          <w:rFonts w:ascii="Times New Roman" w:eastAsia="仿宋_GB2312" w:hAnsi="Times New Roman" w:cs="Times New Roman"/>
          <w:color w:val="000000" w:themeColor="text1"/>
          <w:sz w:val="32"/>
          <w:szCs w:val="32"/>
        </w:rPr>
        <w:t>派员，生活补助、交通补助经费通过</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甬易办</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直接拨付至个人账户。</w:t>
      </w:r>
      <w:r>
        <w:rPr>
          <w:rFonts w:ascii="Times New Roman" w:eastAsia="仿宋_GB2312" w:hAnsi="Times New Roman" w:cs="Times New Roman"/>
          <w:color w:val="000000" w:themeColor="text1"/>
          <w:sz w:val="32"/>
          <w:szCs w:val="32"/>
        </w:rPr>
        <w:t>市内其它单位及</w:t>
      </w:r>
      <w:r>
        <w:rPr>
          <w:rFonts w:ascii="Times New Roman" w:eastAsia="仿宋_GB2312" w:hAnsi="Times New Roman" w:cs="Times New Roman"/>
          <w:color w:val="000000" w:themeColor="text1"/>
          <w:sz w:val="32"/>
          <w:szCs w:val="32"/>
        </w:rPr>
        <w:t>市外选派备案的个人科技特派员，生活补助、交通补助经费拨付至区</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县</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市）财政局，由属地科技局按规定程序拨付。</w:t>
      </w:r>
    </w:p>
    <w:p w14:paraId="0E1173CF" w14:textId="77777777" w:rsidR="007768FA" w:rsidRDefault="00C47AD1">
      <w:pPr>
        <w:snapToGrid w:val="0"/>
        <w:spacing w:line="360" w:lineRule="auto"/>
        <w:jc w:val="center"/>
        <w:rPr>
          <w:rFonts w:ascii="Times New Roman" w:eastAsia="方正黑体_GBK" w:hAnsi="Times New Roman" w:cs="Times New Roman"/>
          <w:color w:val="000000" w:themeColor="text1"/>
          <w:sz w:val="32"/>
          <w:szCs w:val="32"/>
        </w:rPr>
      </w:pPr>
      <w:r>
        <w:rPr>
          <w:rFonts w:ascii="Times New Roman" w:eastAsia="方正黑体_GBK" w:hAnsi="Times New Roman" w:cs="Times New Roman"/>
          <w:color w:val="000000" w:themeColor="text1"/>
          <w:sz w:val="32"/>
          <w:szCs w:val="32"/>
        </w:rPr>
        <w:lastRenderedPageBreak/>
        <w:t>第六章</w:t>
      </w:r>
      <w:r>
        <w:rPr>
          <w:rFonts w:ascii="Times New Roman" w:eastAsia="方正黑体_GBK" w:hAnsi="Times New Roman" w:cs="Times New Roman"/>
          <w:color w:val="000000" w:themeColor="text1"/>
          <w:sz w:val="32"/>
          <w:szCs w:val="32"/>
        </w:rPr>
        <w:t xml:space="preserve"> </w:t>
      </w:r>
      <w:r>
        <w:rPr>
          <w:rFonts w:ascii="Times New Roman" w:eastAsia="方正黑体_GBK" w:hAnsi="Times New Roman" w:cs="Times New Roman"/>
          <w:color w:val="000000" w:themeColor="text1"/>
          <w:sz w:val="32"/>
          <w:szCs w:val="32"/>
        </w:rPr>
        <w:t>监督检查</w:t>
      </w:r>
    </w:p>
    <w:p w14:paraId="4E947B07" w14:textId="77777777" w:rsidR="007768FA" w:rsidRDefault="00C47AD1">
      <w:pPr>
        <w:pStyle w:val="a9"/>
        <w:snapToGrid w:val="0"/>
        <w:spacing w:before="0" w:beforeAutospacing="0" w:after="0" w:afterAutospacing="0" w:line="360" w:lineRule="auto"/>
        <w:ind w:firstLineChars="200" w:firstLine="640"/>
        <w:rPr>
          <w:rFonts w:ascii="Times New Roman" w:eastAsia="仿宋_GB2312" w:hAnsi="Times New Roman" w:cs="Times New Roman"/>
          <w:color w:val="000000" w:themeColor="text1"/>
          <w:kern w:val="2"/>
          <w:sz w:val="32"/>
          <w:szCs w:val="32"/>
        </w:rPr>
      </w:pPr>
      <w:r>
        <w:rPr>
          <w:rFonts w:ascii="Times New Roman" w:eastAsia="楷体_GB2312" w:hAnsi="Times New Roman" w:cs="Times New Roman"/>
          <w:color w:val="000000" w:themeColor="text1"/>
          <w:kern w:val="2"/>
          <w:sz w:val="32"/>
          <w:szCs w:val="32"/>
        </w:rPr>
        <w:t>第二十六条</w:t>
      </w:r>
      <w:r>
        <w:rPr>
          <w:rFonts w:ascii="Times New Roman" w:eastAsia="仿宋_GB2312" w:hAnsi="Times New Roman" w:cs="Times New Roman"/>
          <w:color w:val="000000" w:themeColor="text1"/>
          <w:kern w:val="2"/>
          <w:sz w:val="32"/>
          <w:szCs w:val="32"/>
        </w:rPr>
        <w:t xml:space="preserve"> </w:t>
      </w:r>
      <w:r>
        <w:rPr>
          <w:rFonts w:ascii="Times New Roman" w:eastAsia="仿宋_GB2312" w:hAnsi="Times New Roman" w:cs="Times New Roman"/>
          <w:color w:val="000000" w:themeColor="text1"/>
          <w:kern w:val="2"/>
          <w:sz w:val="32"/>
          <w:szCs w:val="32"/>
        </w:rPr>
        <w:t>各区</w:t>
      </w:r>
      <w:r>
        <w:rPr>
          <w:rFonts w:ascii="Times New Roman" w:eastAsia="仿宋_GB2312" w:hAnsi="Times New Roman" w:cs="Times New Roman"/>
          <w:color w:val="000000" w:themeColor="text1"/>
          <w:kern w:val="2"/>
          <w:sz w:val="32"/>
          <w:szCs w:val="32"/>
        </w:rPr>
        <w:t>（</w:t>
      </w:r>
      <w:r>
        <w:rPr>
          <w:rFonts w:ascii="Times New Roman" w:eastAsia="仿宋_GB2312" w:hAnsi="Times New Roman" w:cs="Times New Roman"/>
          <w:color w:val="000000" w:themeColor="text1"/>
          <w:kern w:val="2"/>
          <w:sz w:val="32"/>
          <w:szCs w:val="32"/>
        </w:rPr>
        <w:t>县</w:t>
      </w:r>
      <w:r>
        <w:rPr>
          <w:rFonts w:ascii="Times New Roman" w:eastAsia="仿宋_GB2312" w:hAnsi="Times New Roman" w:cs="Times New Roman"/>
          <w:color w:val="000000" w:themeColor="text1"/>
          <w:kern w:val="2"/>
          <w:sz w:val="32"/>
          <w:szCs w:val="32"/>
        </w:rPr>
        <w:t>、</w:t>
      </w:r>
      <w:r>
        <w:rPr>
          <w:rFonts w:ascii="Times New Roman" w:eastAsia="仿宋_GB2312" w:hAnsi="Times New Roman" w:cs="Times New Roman"/>
          <w:color w:val="000000" w:themeColor="text1"/>
          <w:kern w:val="2"/>
          <w:sz w:val="32"/>
          <w:szCs w:val="32"/>
        </w:rPr>
        <w:t>市）科技局、各派出单位应当及时向市科技局报送科技特派员年度工作总结。</w:t>
      </w:r>
    </w:p>
    <w:p w14:paraId="3140A98A" w14:textId="77777777" w:rsidR="007768FA" w:rsidRDefault="00C47AD1">
      <w:pPr>
        <w:snapToGrid w:val="0"/>
        <w:spacing w:line="360" w:lineRule="auto"/>
        <w:ind w:firstLineChars="200" w:firstLine="640"/>
        <w:rPr>
          <w:rFonts w:ascii="Times New Roman" w:eastAsia="仿宋_GB2312" w:hAnsi="Times New Roman" w:cs="Times New Roman"/>
          <w:color w:val="000000" w:themeColor="text1"/>
          <w:sz w:val="32"/>
          <w:szCs w:val="32"/>
        </w:rPr>
      </w:pPr>
      <w:r>
        <w:rPr>
          <w:rFonts w:ascii="Times New Roman" w:eastAsia="楷体_GB2312" w:hAnsi="Times New Roman" w:cs="Times New Roman"/>
          <w:color w:val="000000" w:themeColor="text1"/>
          <w:sz w:val="32"/>
          <w:szCs w:val="32"/>
        </w:rPr>
        <w:t>第二十七条</w:t>
      </w:r>
      <w:r>
        <w:rPr>
          <w:rFonts w:ascii="Times New Roman" w:eastAsia="仿宋_GB2312" w:hAnsi="Times New Roman" w:cs="Times New Roman"/>
          <w:color w:val="000000" w:themeColor="text1"/>
          <w:sz w:val="32"/>
          <w:szCs w:val="32"/>
        </w:rPr>
        <w:t xml:space="preserve"> </w:t>
      </w:r>
      <w:r>
        <w:rPr>
          <w:rFonts w:ascii="Times New Roman" w:eastAsia="仿宋_GB2312" w:hAnsi="Times New Roman" w:cs="Times New Roman"/>
          <w:color w:val="000000" w:themeColor="text1"/>
          <w:sz w:val="32"/>
          <w:szCs w:val="32"/>
        </w:rPr>
        <w:t>市科技局对</w:t>
      </w:r>
      <w:r>
        <w:rPr>
          <w:rFonts w:ascii="Times New Roman" w:eastAsia="仿宋_GB2312" w:hAnsi="Times New Roman" w:cs="Times New Roman"/>
          <w:color w:val="000000" w:themeColor="text1"/>
          <w:sz w:val="32"/>
          <w:szCs w:val="32"/>
        </w:rPr>
        <w:t>市级</w:t>
      </w:r>
      <w:r>
        <w:rPr>
          <w:rFonts w:ascii="Times New Roman" w:eastAsia="仿宋_GB2312" w:hAnsi="Times New Roman" w:cs="Times New Roman"/>
          <w:color w:val="000000" w:themeColor="text1"/>
          <w:sz w:val="32"/>
          <w:szCs w:val="32"/>
        </w:rPr>
        <w:t>科技特派员开展的工作情况进行监督检查，对存在不接受管理、长期未开展科技服务活动、严重失信、违法违纪等情况的，将撤销其</w:t>
      </w:r>
      <w:r>
        <w:rPr>
          <w:rFonts w:ascii="Times New Roman" w:eastAsia="仿宋_GB2312" w:hAnsi="Times New Roman" w:cs="Times New Roman"/>
          <w:color w:val="000000" w:themeColor="text1"/>
          <w:sz w:val="32"/>
          <w:szCs w:val="32"/>
        </w:rPr>
        <w:t>市级</w:t>
      </w:r>
      <w:r>
        <w:rPr>
          <w:rFonts w:ascii="Times New Roman" w:eastAsia="仿宋_GB2312" w:hAnsi="Times New Roman" w:cs="Times New Roman"/>
          <w:color w:val="000000" w:themeColor="text1"/>
          <w:sz w:val="32"/>
          <w:szCs w:val="32"/>
        </w:rPr>
        <w:t>科技特派员备案资格，根据国家和省市有关科研信用管理规定，进行相关信用记录处理。</w:t>
      </w:r>
    </w:p>
    <w:p w14:paraId="18B4DF7D" w14:textId="77777777" w:rsidR="007768FA" w:rsidRDefault="00C47AD1">
      <w:pPr>
        <w:snapToGrid w:val="0"/>
        <w:spacing w:line="360" w:lineRule="auto"/>
        <w:ind w:firstLineChars="200" w:firstLine="640"/>
        <w:rPr>
          <w:rFonts w:ascii="Times New Roman" w:eastAsia="仿宋_GB2312" w:hAnsi="Times New Roman" w:cs="Times New Roman"/>
          <w:color w:val="000000" w:themeColor="text1"/>
          <w:sz w:val="32"/>
          <w:szCs w:val="32"/>
        </w:rPr>
      </w:pPr>
      <w:r>
        <w:rPr>
          <w:rFonts w:ascii="Times New Roman" w:eastAsia="楷体_GB2312" w:hAnsi="Times New Roman" w:cs="Times New Roman"/>
          <w:color w:val="000000" w:themeColor="text1"/>
          <w:sz w:val="32"/>
          <w:szCs w:val="32"/>
        </w:rPr>
        <w:t>第二十八条</w:t>
      </w:r>
      <w:r>
        <w:rPr>
          <w:rFonts w:ascii="Times New Roman" w:eastAsia="仿宋_GB2312" w:hAnsi="Times New Roman" w:cs="Times New Roman"/>
          <w:color w:val="000000" w:themeColor="text1"/>
          <w:sz w:val="32"/>
          <w:szCs w:val="32"/>
        </w:rPr>
        <w:t xml:space="preserve"> </w:t>
      </w:r>
      <w:r>
        <w:rPr>
          <w:rFonts w:ascii="Times New Roman" w:eastAsia="仿宋_GB2312" w:hAnsi="Times New Roman" w:cs="Times New Roman"/>
          <w:color w:val="000000" w:themeColor="text1"/>
          <w:sz w:val="32"/>
          <w:szCs w:val="32"/>
        </w:rPr>
        <w:t>市级</w:t>
      </w:r>
      <w:r>
        <w:rPr>
          <w:rFonts w:ascii="Times New Roman" w:eastAsia="仿宋_GB2312" w:hAnsi="Times New Roman" w:cs="Times New Roman"/>
          <w:color w:val="000000" w:themeColor="text1"/>
          <w:sz w:val="32"/>
          <w:szCs w:val="32"/>
        </w:rPr>
        <w:t>科技特派员的选派备案、绩效评估和专项经费的使用，应当接受财政、审计、纪检等部门的监督检查。</w:t>
      </w:r>
    </w:p>
    <w:p w14:paraId="6DEE7568" w14:textId="77777777" w:rsidR="007768FA" w:rsidRDefault="00C47AD1">
      <w:pPr>
        <w:snapToGrid w:val="0"/>
        <w:spacing w:line="360" w:lineRule="auto"/>
        <w:ind w:firstLineChars="200" w:firstLine="640"/>
        <w:rPr>
          <w:rFonts w:ascii="Times New Roman" w:eastAsia="仿宋_GB2312" w:hAnsi="Times New Roman" w:cs="Times New Roman"/>
          <w:color w:val="000000" w:themeColor="text1"/>
          <w:sz w:val="32"/>
          <w:szCs w:val="32"/>
        </w:rPr>
      </w:pPr>
      <w:r>
        <w:rPr>
          <w:rFonts w:ascii="Times New Roman" w:eastAsia="楷体_GB2312" w:hAnsi="Times New Roman" w:cs="Times New Roman"/>
          <w:color w:val="000000" w:themeColor="text1"/>
          <w:sz w:val="32"/>
          <w:szCs w:val="32"/>
        </w:rPr>
        <w:t>第二十九条</w:t>
      </w:r>
      <w:r>
        <w:rPr>
          <w:rFonts w:ascii="Times New Roman" w:eastAsia="仿宋_GB2312" w:hAnsi="Times New Roman" w:cs="Times New Roman"/>
          <w:color w:val="000000" w:themeColor="text1"/>
          <w:sz w:val="32"/>
          <w:szCs w:val="32"/>
        </w:rPr>
        <w:t xml:space="preserve"> </w:t>
      </w:r>
      <w:r>
        <w:rPr>
          <w:rFonts w:ascii="Times New Roman" w:eastAsia="仿宋_GB2312" w:hAnsi="Times New Roman" w:cs="Times New Roman"/>
          <w:color w:val="000000" w:themeColor="text1"/>
          <w:sz w:val="32"/>
          <w:szCs w:val="32"/>
        </w:rPr>
        <w:t>各区</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县</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市）科技局可参照本办法规定，结合本地实际情况，制定本区域科技特派员选派、评估等具体实施办法。</w:t>
      </w:r>
    </w:p>
    <w:p w14:paraId="701AFD0E" w14:textId="77777777" w:rsidR="007768FA" w:rsidRDefault="00C47AD1">
      <w:pPr>
        <w:snapToGrid w:val="0"/>
        <w:spacing w:line="360" w:lineRule="auto"/>
        <w:ind w:firstLineChars="200" w:firstLine="640"/>
        <w:jc w:val="center"/>
        <w:rPr>
          <w:rFonts w:ascii="Times New Roman" w:eastAsia="方正黑体_GBK" w:hAnsi="Times New Roman" w:cs="Times New Roman"/>
          <w:color w:val="000000" w:themeColor="text1"/>
          <w:sz w:val="32"/>
          <w:szCs w:val="32"/>
        </w:rPr>
      </w:pPr>
      <w:r>
        <w:rPr>
          <w:rFonts w:ascii="Times New Roman" w:eastAsia="方正黑体_GBK" w:hAnsi="Times New Roman" w:cs="Times New Roman"/>
          <w:color w:val="000000" w:themeColor="text1"/>
          <w:sz w:val="32"/>
          <w:szCs w:val="32"/>
        </w:rPr>
        <w:t>第七章</w:t>
      </w:r>
      <w:r>
        <w:rPr>
          <w:rFonts w:ascii="Times New Roman" w:eastAsia="方正黑体_GBK" w:hAnsi="Times New Roman" w:cs="Times New Roman"/>
          <w:color w:val="000000" w:themeColor="text1"/>
          <w:sz w:val="32"/>
          <w:szCs w:val="32"/>
        </w:rPr>
        <w:t xml:space="preserve">  </w:t>
      </w:r>
      <w:r>
        <w:rPr>
          <w:rFonts w:ascii="Times New Roman" w:eastAsia="方正黑体_GBK" w:hAnsi="Times New Roman" w:cs="Times New Roman"/>
          <w:color w:val="000000" w:themeColor="text1"/>
          <w:sz w:val="32"/>
          <w:szCs w:val="32"/>
        </w:rPr>
        <w:t>附</w:t>
      </w:r>
      <w:r>
        <w:rPr>
          <w:rFonts w:ascii="Times New Roman" w:eastAsia="方正黑体_GBK" w:hAnsi="Times New Roman" w:cs="Times New Roman"/>
          <w:color w:val="000000" w:themeColor="text1"/>
          <w:sz w:val="32"/>
          <w:szCs w:val="32"/>
        </w:rPr>
        <w:t xml:space="preserve">  </w:t>
      </w:r>
      <w:r>
        <w:rPr>
          <w:rFonts w:ascii="Times New Roman" w:eastAsia="方正黑体_GBK" w:hAnsi="Times New Roman" w:cs="Times New Roman"/>
          <w:color w:val="000000" w:themeColor="text1"/>
          <w:sz w:val="32"/>
          <w:szCs w:val="32"/>
        </w:rPr>
        <w:t>则</w:t>
      </w:r>
    </w:p>
    <w:p w14:paraId="566B000A" w14:textId="77777777" w:rsidR="007768FA" w:rsidRDefault="00C47AD1">
      <w:pPr>
        <w:snapToGrid w:val="0"/>
        <w:spacing w:line="360" w:lineRule="auto"/>
        <w:ind w:firstLineChars="200" w:firstLine="640"/>
        <w:rPr>
          <w:rFonts w:ascii="Times New Roman" w:eastAsia="仿宋_GB2312" w:hAnsi="Times New Roman" w:cs="Times New Roman"/>
          <w:color w:val="000000" w:themeColor="text1"/>
          <w:sz w:val="32"/>
          <w:szCs w:val="32"/>
        </w:rPr>
      </w:pPr>
      <w:r>
        <w:rPr>
          <w:rFonts w:ascii="Times New Roman" w:eastAsia="楷体_GB2312" w:hAnsi="Times New Roman" w:cs="Times New Roman"/>
          <w:color w:val="000000" w:themeColor="text1"/>
          <w:sz w:val="32"/>
          <w:szCs w:val="32"/>
        </w:rPr>
        <w:t>第三十条</w:t>
      </w:r>
      <w:r>
        <w:rPr>
          <w:rFonts w:ascii="Times New Roman" w:eastAsia="仿宋_GB2312" w:hAnsi="Times New Roman" w:cs="Times New Roman"/>
          <w:color w:val="000000" w:themeColor="text1"/>
          <w:sz w:val="32"/>
          <w:szCs w:val="32"/>
        </w:rPr>
        <w:t xml:space="preserve"> </w:t>
      </w:r>
      <w:r>
        <w:rPr>
          <w:rFonts w:ascii="Times New Roman" w:eastAsia="仿宋_GB2312" w:hAnsi="Times New Roman" w:cs="Times New Roman"/>
          <w:color w:val="000000" w:themeColor="text1"/>
          <w:sz w:val="32"/>
          <w:szCs w:val="32"/>
        </w:rPr>
        <w:t>本办法自</w:t>
      </w:r>
      <w:r>
        <w:rPr>
          <w:rFonts w:ascii="Times New Roman" w:eastAsia="仿宋_GB2312" w:hAnsi="Times New Roman" w:cs="Times New Roman"/>
          <w:color w:val="000000" w:themeColor="text1"/>
          <w:sz w:val="32"/>
          <w:szCs w:val="32"/>
        </w:rPr>
        <w:t>2022</w:t>
      </w:r>
      <w:r>
        <w:rPr>
          <w:rFonts w:ascii="Times New Roman" w:eastAsia="仿宋_GB2312" w:hAnsi="Times New Roman" w:cs="Times New Roman"/>
          <w:color w:val="000000" w:themeColor="text1"/>
          <w:sz w:val="32"/>
          <w:szCs w:val="32"/>
        </w:rPr>
        <w:t>年</w:t>
      </w:r>
      <w:r>
        <w:rPr>
          <w:rFonts w:ascii="Times New Roman" w:eastAsia="仿宋_GB2312" w:hAnsi="Times New Roman" w:cs="Times New Roman"/>
          <w:color w:val="000000" w:themeColor="text1"/>
          <w:sz w:val="32"/>
          <w:szCs w:val="32"/>
          <w:lang w:val="en"/>
        </w:rPr>
        <w:t>*</w:t>
      </w:r>
      <w:r>
        <w:rPr>
          <w:rFonts w:ascii="Times New Roman" w:eastAsia="仿宋_GB2312" w:hAnsi="Times New Roman" w:cs="Times New Roman"/>
          <w:color w:val="000000" w:themeColor="text1"/>
          <w:sz w:val="32"/>
          <w:szCs w:val="32"/>
        </w:rPr>
        <w:t>月</w:t>
      </w:r>
      <w:r>
        <w:rPr>
          <w:rFonts w:ascii="Times New Roman" w:eastAsia="仿宋_GB2312" w:hAnsi="Times New Roman" w:cs="Times New Roman"/>
          <w:color w:val="000000" w:themeColor="text1"/>
          <w:sz w:val="32"/>
          <w:szCs w:val="32"/>
          <w:lang w:val="en"/>
        </w:rPr>
        <w:t>*</w:t>
      </w:r>
      <w:r>
        <w:rPr>
          <w:rFonts w:ascii="Times New Roman" w:eastAsia="仿宋_GB2312" w:hAnsi="Times New Roman" w:cs="Times New Roman"/>
          <w:color w:val="000000" w:themeColor="text1"/>
          <w:sz w:val="32"/>
          <w:szCs w:val="32"/>
        </w:rPr>
        <w:t>日起施行。</w:t>
      </w:r>
    </w:p>
    <w:p w14:paraId="61ED6682" w14:textId="77777777" w:rsidR="007768FA" w:rsidRDefault="00C47AD1">
      <w:pPr>
        <w:snapToGrid w:val="0"/>
        <w:spacing w:line="360" w:lineRule="auto"/>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本办法施行后，原有宁波市科技特派员相关规定与本办法不一致的，以本办法规定为准。</w:t>
      </w:r>
    </w:p>
    <w:p w14:paraId="6B827220" w14:textId="77777777" w:rsidR="007768FA" w:rsidRDefault="00C47AD1">
      <w:pPr>
        <w:snapToGrid w:val="0"/>
        <w:spacing w:line="360" w:lineRule="auto"/>
        <w:ind w:firstLineChars="200" w:firstLine="640"/>
        <w:rPr>
          <w:rFonts w:ascii="Times New Roman" w:eastAsia="仿宋_GB2312" w:hAnsi="Times New Roman" w:cs="Times New Roman"/>
          <w:color w:val="000000" w:themeColor="text1"/>
          <w:sz w:val="32"/>
          <w:szCs w:val="32"/>
        </w:rPr>
      </w:pPr>
      <w:r>
        <w:rPr>
          <w:rFonts w:ascii="Times New Roman" w:eastAsia="楷体_GB2312" w:hAnsi="Times New Roman" w:cs="Times New Roman"/>
          <w:color w:val="000000" w:themeColor="text1"/>
          <w:sz w:val="32"/>
          <w:szCs w:val="32"/>
        </w:rPr>
        <w:t>第三十一条</w:t>
      </w:r>
      <w:r>
        <w:rPr>
          <w:rFonts w:ascii="Times New Roman" w:eastAsia="仿宋_GB2312" w:hAnsi="Times New Roman" w:cs="Times New Roman"/>
          <w:color w:val="000000" w:themeColor="text1"/>
          <w:sz w:val="32"/>
          <w:szCs w:val="32"/>
        </w:rPr>
        <w:t xml:space="preserve"> </w:t>
      </w:r>
      <w:r>
        <w:rPr>
          <w:rFonts w:ascii="Times New Roman" w:eastAsia="仿宋_GB2312" w:hAnsi="Times New Roman" w:cs="Times New Roman"/>
          <w:color w:val="000000" w:themeColor="text1"/>
          <w:sz w:val="32"/>
          <w:szCs w:val="32"/>
        </w:rPr>
        <w:t>本办法由宁波市科技局负责解释。</w:t>
      </w:r>
    </w:p>
    <w:sectPr w:rsidR="007768FA">
      <w:footerReference w:type="default" r:id="rId7"/>
      <w:pgSz w:w="11906" w:h="16838"/>
      <w:pgMar w:top="1440" w:right="1800" w:bottom="1440" w:left="1800" w:header="851" w:footer="992" w:gutter="0"/>
      <w:pgNumType w:fmt="numberInDash"/>
      <w:cols w:space="425"/>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E1E14" w14:textId="77777777" w:rsidR="00C47AD1" w:rsidRDefault="00C47AD1">
      <w:r>
        <w:separator/>
      </w:r>
    </w:p>
  </w:endnote>
  <w:endnote w:type="continuationSeparator" w:id="0">
    <w:p w14:paraId="6089226B" w14:textId="77777777" w:rsidR="00C47AD1" w:rsidRDefault="00C47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auto"/>
    <w:pitch w:val="default"/>
    <w:sig w:usb0="00000001" w:usb1="08000000" w:usb2="00000000" w:usb3="00000000" w:csb0="00040000" w:csb1="00000000"/>
  </w:font>
  <w:font w:name="方正楷体_GBK">
    <w:altName w:val="微软雅黑"/>
    <w:charset w:val="86"/>
    <w:family w:val="auto"/>
    <w:pitch w:val="default"/>
    <w:sig w:usb0="00000001" w:usb1="08000000" w:usb2="00000000" w:usb3="00000000" w:csb0="00040000" w:csb1="00000000"/>
  </w:font>
  <w:font w:name="方正黑体_GBK">
    <w:altName w:val="微软雅黑"/>
    <w:charset w:val="86"/>
    <w:family w:val="auto"/>
    <w:pitch w:val="default"/>
    <w:sig w:usb0="00000001" w:usb1="08000000" w:usb2="00000000" w:usb3="00000000" w:csb0="00040000" w:csb1="00000000"/>
  </w:font>
  <w:font w:name="楷体_GB2312">
    <w:altName w:val="微软雅黑"/>
    <w:charset w:val="86"/>
    <w:family w:val="auto"/>
    <w:pitch w:val="default"/>
    <w:sig w:usb0="00000001"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012BE" w14:textId="77777777" w:rsidR="007768FA" w:rsidRDefault="00C47AD1">
    <w:pPr>
      <w:pStyle w:val="a5"/>
      <w:ind w:right="360"/>
    </w:pPr>
    <w:r>
      <w:rPr>
        <w:noProof/>
      </w:rPr>
      <mc:AlternateContent>
        <mc:Choice Requires="wps">
          <w:drawing>
            <wp:anchor distT="0" distB="0" distL="114300" distR="114300" simplePos="0" relativeHeight="251658240" behindDoc="0" locked="0" layoutInCell="1" allowOverlap="1" wp14:anchorId="6A30D3BC" wp14:editId="6E37C1D0">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6C1345B1" w14:textId="77777777" w:rsidR="007768FA" w:rsidRDefault="00C47AD1">
                          <w:pPr>
                            <w:pStyle w:val="a5"/>
                            <w:rPr>
                              <w:rStyle w:val="ab"/>
                              <w:rFonts w:ascii="宋体" w:eastAsia="宋体" w:hAnsi="宋体" w:cs="宋体"/>
                              <w:sz w:val="28"/>
                              <w:szCs w:val="28"/>
                            </w:rPr>
                          </w:pPr>
                          <w:r>
                            <w:rPr>
                              <w:rFonts w:ascii="宋体" w:eastAsia="宋体" w:hAnsi="宋体" w:cs="宋体" w:hint="eastAsia"/>
                              <w:sz w:val="28"/>
                              <w:szCs w:val="28"/>
                            </w:rPr>
                            <w:fldChar w:fldCharType="begin"/>
                          </w:r>
                          <w:r>
                            <w:rPr>
                              <w:rStyle w:val="ab"/>
                              <w:rFonts w:ascii="宋体" w:eastAsia="宋体" w:hAnsi="宋体" w:cs="宋体" w:hint="eastAsia"/>
                              <w:sz w:val="28"/>
                              <w:szCs w:val="28"/>
                            </w:rPr>
                            <w:instrText xml:space="preserve">PAGE  </w:instrText>
                          </w:r>
                          <w:r>
                            <w:rPr>
                              <w:rFonts w:ascii="宋体" w:eastAsia="宋体" w:hAnsi="宋体" w:cs="宋体" w:hint="eastAsia"/>
                              <w:sz w:val="28"/>
                              <w:szCs w:val="28"/>
                            </w:rPr>
                            <w:fldChar w:fldCharType="separate"/>
                          </w:r>
                          <w:r>
                            <w:rPr>
                              <w:rStyle w:val="ab"/>
                              <w:rFonts w:ascii="宋体" w:eastAsia="宋体" w:hAnsi="宋体" w:cs="宋体" w:hint="eastAsia"/>
                              <w:sz w:val="28"/>
                              <w:szCs w:val="28"/>
                            </w:rPr>
                            <w:t>1</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A30D3BC" id="_x0000_t202" coordsize="21600,21600" o:spt="202" path="m,l,21600r21600,l21600,xe">
              <v:stroke joinstyle="miter"/>
              <v:path gradientshapeok="t" o:connecttype="rect"/>
            </v:shapetype>
            <v:shape id="文本框 1" o:spid="_x0000_s1026" type="#_x0000_t202" style="position:absolute;margin-left:92.8pt;margin-top:0;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6C1345B1" w14:textId="77777777" w:rsidR="007768FA" w:rsidRDefault="00C47AD1">
                    <w:pPr>
                      <w:pStyle w:val="a5"/>
                      <w:rPr>
                        <w:rStyle w:val="ab"/>
                        <w:rFonts w:ascii="宋体" w:eastAsia="宋体" w:hAnsi="宋体" w:cs="宋体"/>
                        <w:sz w:val="28"/>
                        <w:szCs w:val="28"/>
                      </w:rPr>
                    </w:pPr>
                    <w:r>
                      <w:rPr>
                        <w:rFonts w:ascii="宋体" w:eastAsia="宋体" w:hAnsi="宋体" w:cs="宋体" w:hint="eastAsia"/>
                        <w:sz w:val="28"/>
                        <w:szCs w:val="28"/>
                      </w:rPr>
                      <w:fldChar w:fldCharType="begin"/>
                    </w:r>
                    <w:r>
                      <w:rPr>
                        <w:rStyle w:val="ab"/>
                        <w:rFonts w:ascii="宋体" w:eastAsia="宋体" w:hAnsi="宋体" w:cs="宋体" w:hint="eastAsia"/>
                        <w:sz w:val="28"/>
                        <w:szCs w:val="28"/>
                      </w:rPr>
                      <w:instrText xml:space="preserve">PAGE  </w:instrText>
                    </w:r>
                    <w:r>
                      <w:rPr>
                        <w:rFonts w:ascii="宋体" w:eastAsia="宋体" w:hAnsi="宋体" w:cs="宋体" w:hint="eastAsia"/>
                        <w:sz w:val="28"/>
                        <w:szCs w:val="28"/>
                      </w:rPr>
                      <w:fldChar w:fldCharType="separate"/>
                    </w:r>
                    <w:r>
                      <w:rPr>
                        <w:rStyle w:val="ab"/>
                        <w:rFonts w:ascii="宋体" w:eastAsia="宋体" w:hAnsi="宋体" w:cs="宋体" w:hint="eastAsia"/>
                        <w:sz w:val="28"/>
                        <w:szCs w:val="28"/>
                      </w:rPr>
                      <w:t>1</w:t>
                    </w:r>
                    <w:r>
                      <w:rPr>
                        <w:rFonts w:ascii="宋体" w:eastAsia="宋体" w:hAnsi="宋体" w:cs="宋体"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D8B96" w14:textId="77777777" w:rsidR="00C47AD1" w:rsidRDefault="00C47AD1">
      <w:r>
        <w:separator/>
      </w:r>
    </w:p>
  </w:footnote>
  <w:footnote w:type="continuationSeparator" w:id="0">
    <w:p w14:paraId="3B3AEE3D" w14:textId="77777777" w:rsidR="00C47AD1" w:rsidRDefault="00C47A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435"/>
  <w:displayHorizontalDrawingGridEvery w:val="0"/>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660"/>
    <w:rsid w:val="89F5DE4C"/>
    <w:rsid w:val="8FF3954B"/>
    <w:rsid w:val="9FAFA1B7"/>
    <w:rsid w:val="9FFB0163"/>
    <w:rsid w:val="9FFC3CFB"/>
    <w:rsid w:val="A71E3D98"/>
    <w:rsid w:val="BAFB2531"/>
    <w:rsid w:val="BB5FD76C"/>
    <w:rsid w:val="BCEE6AD9"/>
    <w:rsid w:val="BD4E6276"/>
    <w:rsid w:val="BDFFE016"/>
    <w:rsid w:val="BEBF95AC"/>
    <w:rsid w:val="BFB79C9C"/>
    <w:rsid w:val="CBBE74FF"/>
    <w:rsid w:val="CDEDF50C"/>
    <w:rsid w:val="CFDEC7D0"/>
    <w:rsid w:val="D25FD3FE"/>
    <w:rsid w:val="D6B3C48C"/>
    <w:rsid w:val="D6FFF31B"/>
    <w:rsid w:val="D7FF4838"/>
    <w:rsid w:val="DA8F872D"/>
    <w:rsid w:val="DBF7B3B0"/>
    <w:rsid w:val="DBFF1A40"/>
    <w:rsid w:val="DC7F8361"/>
    <w:rsid w:val="DD499ECB"/>
    <w:rsid w:val="DD7D5624"/>
    <w:rsid w:val="DE0B0B6B"/>
    <w:rsid w:val="DE7A6E68"/>
    <w:rsid w:val="DEEFAED6"/>
    <w:rsid w:val="DF5F3A94"/>
    <w:rsid w:val="DFF66622"/>
    <w:rsid w:val="DFFB074E"/>
    <w:rsid w:val="DFFDF3AE"/>
    <w:rsid w:val="DFFFF5D9"/>
    <w:rsid w:val="E5FD5662"/>
    <w:rsid w:val="E77DCD2D"/>
    <w:rsid w:val="E7EB65C3"/>
    <w:rsid w:val="E89D349C"/>
    <w:rsid w:val="EABA37A4"/>
    <w:rsid w:val="EAF5C8E4"/>
    <w:rsid w:val="EDD94EF4"/>
    <w:rsid w:val="EE7E2714"/>
    <w:rsid w:val="EFBD1D6B"/>
    <w:rsid w:val="EFFEDB86"/>
    <w:rsid w:val="EFFF94EE"/>
    <w:rsid w:val="F3FE9662"/>
    <w:rsid w:val="F5FF95B7"/>
    <w:rsid w:val="F78E87CA"/>
    <w:rsid w:val="F7B767C8"/>
    <w:rsid w:val="F7BD6367"/>
    <w:rsid w:val="F85B86E8"/>
    <w:rsid w:val="FCDD9247"/>
    <w:rsid w:val="FD8F2C1D"/>
    <w:rsid w:val="FDFE66B8"/>
    <w:rsid w:val="FDFF6CA2"/>
    <w:rsid w:val="FE6E7BCC"/>
    <w:rsid w:val="FEEFEF23"/>
    <w:rsid w:val="FEFFD628"/>
    <w:rsid w:val="FF3B3EE7"/>
    <w:rsid w:val="FF76E2A1"/>
    <w:rsid w:val="FFAF378A"/>
    <w:rsid w:val="FFEE88E5"/>
    <w:rsid w:val="FFF6523E"/>
    <w:rsid w:val="FFF9DF11"/>
    <w:rsid w:val="00007A73"/>
    <w:rsid w:val="00010072"/>
    <w:rsid w:val="00010397"/>
    <w:rsid w:val="0001401C"/>
    <w:rsid w:val="000161D1"/>
    <w:rsid w:val="0002072E"/>
    <w:rsid w:val="00027900"/>
    <w:rsid w:val="00030CA5"/>
    <w:rsid w:val="00051D8E"/>
    <w:rsid w:val="00055448"/>
    <w:rsid w:val="00056CF0"/>
    <w:rsid w:val="000639F0"/>
    <w:rsid w:val="0006599A"/>
    <w:rsid w:val="00077A1A"/>
    <w:rsid w:val="00085AD3"/>
    <w:rsid w:val="000A0461"/>
    <w:rsid w:val="000A4210"/>
    <w:rsid w:val="000B5973"/>
    <w:rsid w:val="000B7CAA"/>
    <w:rsid w:val="000D370D"/>
    <w:rsid w:val="000D42BD"/>
    <w:rsid w:val="000D75F7"/>
    <w:rsid w:val="000E25AC"/>
    <w:rsid w:val="000E5757"/>
    <w:rsid w:val="000E7DD5"/>
    <w:rsid w:val="000F0D41"/>
    <w:rsid w:val="000F73BD"/>
    <w:rsid w:val="000F7AE0"/>
    <w:rsid w:val="0011421C"/>
    <w:rsid w:val="001152D5"/>
    <w:rsid w:val="00121501"/>
    <w:rsid w:val="00123707"/>
    <w:rsid w:val="001370D9"/>
    <w:rsid w:val="00137726"/>
    <w:rsid w:val="00143110"/>
    <w:rsid w:val="001623F5"/>
    <w:rsid w:val="00165505"/>
    <w:rsid w:val="001704A5"/>
    <w:rsid w:val="001713D0"/>
    <w:rsid w:val="00182B71"/>
    <w:rsid w:val="00186B51"/>
    <w:rsid w:val="00187435"/>
    <w:rsid w:val="00194527"/>
    <w:rsid w:val="001A2EAA"/>
    <w:rsid w:val="001A4F47"/>
    <w:rsid w:val="001A72C3"/>
    <w:rsid w:val="001B119D"/>
    <w:rsid w:val="001B4954"/>
    <w:rsid w:val="001B58FB"/>
    <w:rsid w:val="001B590D"/>
    <w:rsid w:val="001B608D"/>
    <w:rsid w:val="001C0326"/>
    <w:rsid w:val="001C6653"/>
    <w:rsid w:val="001C6692"/>
    <w:rsid w:val="001D00C7"/>
    <w:rsid w:val="001D22C1"/>
    <w:rsid w:val="001E02F0"/>
    <w:rsid w:val="001E053C"/>
    <w:rsid w:val="001E198C"/>
    <w:rsid w:val="001E35A1"/>
    <w:rsid w:val="001E4DF9"/>
    <w:rsid w:val="001F2C41"/>
    <w:rsid w:val="00202B38"/>
    <w:rsid w:val="00203663"/>
    <w:rsid w:val="00213E8B"/>
    <w:rsid w:val="0021452E"/>
    <w:rsid w:val="00217940"/>
    <w:rsid w:val="00225898"/>
    <w:rsid w:val="00230306"/>
    <w:rsid w:val="00243696"/>
    <w:rsid w:val="00243750"/>
    <w:rsid w:val="002463FD"/>
    <w:rsid w:val="00255D08"/>
    <w:rsid w:val="00256EA8"/>
    <w:rsid w:val="00262893"/>
    <w:rsid w:val="00264134"/>
    <w:rsid w:val="002727C2"/>
    <w:rsid w:val="00285D22"/>
    <w:rsid w:val="00287071"/>
    <w:rsid w:val="002A73C3"/>
    <w:rsid w:val="002B365D"/>
    <w:rsid w:val="002C4CED"/>
    <w:rsid w:val="002C6385"/>
    <w:rsid w:val="002C656B"/>
    <w:rsid w:val="002D7636"/>
    <w:rsid w:val="002D7FD8"/>
    <w:rsid w:val="002E4EC6"/>
    <w:rsid w:val="002E7561"/>
    <w:rsid w:val="002F69C9"/>
    <w:rsid w:val="002F7DC0"/>
    <w:rsid w:val="0030039D"/>
    <w:rsid w:val="00300696"/>
    <w:rsid w:val="00300B4B"/>
    <w:rsid w:val="003125F3"/>
    <w:rsid w:val="00312FED"/>
    <w:rsid w:val="003146C7"/>
    <w:rsid w:val="00314BDC"/>
    <w:rsid w:val="00317645"/>
    <w:rsid w:val="003212F7"/>
    <w:rsid w:val="003233A1"/>
    <w:rsid w:val="00324B77"/>
    <w:rsid w:val="00325991"/>
    <w:rsid w:val="00326C14"/>
    <w:rsid w:val="00334F0F"/>
    <w:rsid w:val="003406FD"/>
    <w:rsid w:val="00346A67"/>
    <w:rsid w:val="00346DAC"/>
    <w:rsid w:val="00346E64"/>
    <w:rsid w:val="00371868"/>
    <w:rsid w:val="00371BC7"/>
    <w:rsid w:val="003737CB"/>
    <w:rsid w:val="0037421C"/>
    <w:rsid w:val="003745FC"/>
    <w:rsid w:val="00375A02"/>
    <w:rsid w:val="0037624B"/>
    <w:rsid w:val="00384B04"/>
    <w:rsid w:val="00387126"/>
    <w:rsid w:val="003A41E4"/>
    <w:rsid w:val="003A47DC"/>
    <w:rsid w:val="003B007D"/>
    <w:rsid w:val="003B309D"/>
    <w:rsid w:val="003C0AD0"/>
    <w:rsid w:val="003C1654"/>
    <w:rsid w:val="003E1BE2"/>
    <w:rsid w:val="003E2497"/>
    <w:rsid w:val="003F1F9D"/>
    <w:rsid w:val="003F4A9B"/>
    <w:rsid w:val="00415D29"/>
    <w:rsid w:val="00416B7B"/>
    <w:rsid w:val="004216CE"/>
    <w:rsid w:val="00424BCE"/>
    <w:rsid w:val="004259DC"/>
    <w:rsid w:val="0043185B"/>
    <w:rsid w:val="004378C8"/>
    <w:rsid w:val="004417D1"/>
    <w:rsid w:val="00446132"/>
    <w:rsid w:val="00446534"/>
    <w:rsid w:val="00451933"/>
    <w:rsid w:val="00452AC6"/>
    <w:rsid w:val="0045313B"/>
    <w:rsid w:val="00456816"/>
    <w:rsid w:val="00462FDC"/>
    <w:rsid w:val="0046311D"/>
    <w:rsid w:val="00467824"/>
    <w:rsid w:val="004718C5"/>
    <w:rsid w:val="00472B5C"/>
    <w:rsid w:val="00474A1B"/>
    <w:rsid w:val="00476FD5"/>
    <w:rsid w:val="0048178C"/>
    <w:rsid w:val="00485BFB"/>
    <w:rsid w:val="00491124"/>
    <w:rsid w:val="004916A9"/>
    <w:rsid w:val="004A1086"/>
    <w:rsid w:val="004A4D9C"/>
    <w:rsid w:val="004A4E42"/>
    <w:rsid w:val="004A5298"/>
    <w:rsid w:val="004B720D"/>
    <w:rsid w:val="004B7488"/>
    <w:rsid w:val="004C0DE9"/>
    <w:rsid w:val="004D0276"/>
    <w:rsid w:val="004D04C1"/>
    <w:rsid w:val="004D0F8B"/>
    <w:rsid w:val="004D1ECE"/>
    <w:rsid w:val="004D37CD"/>
    <w:rsid w:val="004E3646"/>
    <w:rsid w:val="004E4CD9"/>
    <w:rsid w:val="00500666"/>
    <w:rsid w:val="00501A6B"/>
    <w:rsid w:val="00511659"/>
    <w:rsid w:val="00512724"/>
    <w:rsid w:val="00521A35"/>
    <w:rsid w:val="00522603"/>
    <w:rsid w:val="0053043A"/>
    <w:rsid w:val="00532C92"/>
    <w:rsid w:val="00544266"/>
    <w:rsid w:val="00552ADC"/>
    <w:rsid w:val="00554E38"/>
    <w:rsid w:val="005606F7"/>
    <w:rsid w:val="00561A91"/>
    <w:rsid w:val="00564877"/>
    <w:rsid w:val="0056658B"/>
    <w:rsid w:val="00573A75"/>
    <w:rsid w:val="00590407"/>
    <w:rsid w:val="00592003"/>
    <w:rsid w:val="00596E1F"/>
    <w:rsid w:val="005B0D72"/>
    <w:rsid w:val="005B2A97"/>
    <w:rsid w:val="005B4153"/>
    <w:rsid w:val="005B41FD"/>
    <w:rsid w:val="005B6311"/>
    <w:rsid w:val="005D222C"/>
    <w:rsid w:val="005D79B8"/>
    <w:rsid w:val="005E18D3"/>
    <w:rsid w:val="005E4F1F"/>
    <w:rsid w:val="006003AD"/>
    <w:rsid w:val="00603A28"/>
    <w:rsid w:val="006052D6"/>
    <w:rsid w:val="00605C29"/>
    <w:rsid w:val="006060AD"/>
    <w:rsid w:val="00607099"/>
    <w:rsid w:val="006129C9"/>
    <w:rsid w:val="00612AE1"/>
    <w:rsid w:val="00620F30"/>
    <w:rsid w:val="00621D9E"/>
    <w:rsid w:val="00621DD4"/>
    <w:rsid w:val="00623649"/>
    <w:rsid w:val="006258FF"/>
    <w:rsid w:val="00625ED6"/>
    <w:rsid w:val="006272A7"/>
    <w:rsid w:val="00627CB8"/>
    <w:rsid w:val="0064045B"/>
    <w:rsid w:val="006436CF"/>
    <w:rsid w:val="00645947"/>
    <w:rsid w:val="0064752D"/>
    <w:rsid w:val="006478F2"/>
    <w:rsid w:val="00650F30"/>
    <w:rsid w:val="00657F2E"/>
    <w:rsid w:val="00663A31"/>
    <w:rsid w:val="006730ED"/>
    <w:rsid w:val="00677C53"/>
    <w:rsid w:val="00682682"/>
    <w:rsid w:val="00684E26"/>
    <w:rsid w:val="00687960"/>
    <w:rsid w:val="006944EC"/>
    <w:rsid w:val="006A38C3"/>
    <w:rsid w:val="006A7BAE"/>
    <w:rsid w:val="006B2743"/>
    <w:rsid w:val="006C4112"/>
    <w:rsid w:val="006D1960"/>
    <w:rsid w:val="006D5CD3"/>
    <w:rsid w:val="006E378B"/>
    <w:rsid w:val="006E5F8A"/>
    <w:rsid w:val="00700578"/>
    <w:rsid w:val="007071FE"/>
    <w:rsid w:val="00711354"/>
    <w:rsid w:val="00712F0F"/>
    <w:rsid w:val="00717BB8"/>
    <w:rsid w:val="00725358"/>
    <w:rsid w:val="00746920"/>
    <w:rsid w:val="00747C27"/>
    <w:rsid w:val="007502FC"/>
    <w:rsid w:val="00766635"/>
    <w:rsid w:val="007676B9"/>
    <w:rsid w:val="00773FE9"/>
    <w:rsid w:val="007768FA"/>
    <w:rsid w:val="007811DB"/>
    <w:rsid w:val="00793102"/>
    <w:rsid w:val="0079499E"/>
    <w:rsid w:val="00797277"/>
    <w:rsid w:val="007A3C58"/>
    <w:rsid w:val="007B29B7"/>
    <w:rsid w:val="007B64C0"/>
    <w:rsid w:val="007B6F63"/>
    <w:rsid w:val="007C379F"/>
    <w:rsid w:val="007D00B3"/>
    <w:rsid w:val="007D3FF9"/>
    <w:rsid w:val="007E2A59"/>
    <w:rsid w:val="007E320D"/>
    <w:rsid w:val="007E77BF"/>
    <w:rsid w:val="007F048C"/>
    <w:rsid w:val="007F11A9"/>
    <w:rsid w:val="007F1B24"/>
    <w:rsid w:val="008146C2"/>
    <w:rsid w:val="00814B44"/>
    <w:rsid w:val="00817221"/>
    <w:rsid w:val="00820561"/>
    <w:rsid w:val="00821434"/>
    <w:rsid w:val="0082211F"/>
    <w:rsid w:val="008256AD"/>
    <w:rsid w:val="00833934"/>
    <w:rsid w:val="00835A4D"/>
    <w:rsid w:val="00836B42"/>
    <w:rsid w:val="00843308"/>
    <w:rsid w:val="00845B24"/>
    <w:rsid w:val="00847333"/>
    <w:rsid w:val="00847E19"/>
    <w:rsid w:val="00850AB6"/>
    <w:rsid w:val="00850B99"/>
    <w:rsid w:val="0085178A"/>
    <w:rsid w:val="00863F5E"/>
    <w:rsid w:val="008673FB"/>
    <w:rsid w:val="00867852"/>
    <w:rsid w:val="0087048C"/>
    <w:rsid w:val="00872EB2"/>
    <w:rsid w:val="00874B7A"/>
    <w:rsid w:val="008750F9"/>
    <w:rsid w:val="00876FE6"/>
    <w:rsid w:val="00895CAB"/>
    <w:rsid w:val="008B0B6D"/>
    <w:rsid w:val="008B0D76"/>
    <w:rsid w:val="008B134F"/>
    <w:rsid w:val="008B2285"/>
    <w:rsid w:val="008C0AFB"/>
    <w:rsid w:val="008C5B69"/>
    <w:rsid w:val="008C645D"/>
    <w:rsid w:val="008C7872"/>
    <w:rsid w:val="008C7E39"/>
    <w:rsid w:val="008D038A"/>
    <w:rsid w:val="008D3181"/>
    <w:rsid w:val="008D7B22"/>
    <w:rsid w:val="008D7BC5"/>
    <w:rsid w:val="008D7F17"/>
    <w:rsid w:val="008E46B4"/>
    <w:rsid w:val="008F1C43"/>
    <w:rsid w:val="008F5C9E"/>
    <w:rsid w:val="009045BD"/>
    <w:rsid w:val="009063CA"/>
    <w:rsid w:val="00913148"/>
    <w:rsid w:val="00916886"/>
    <w:rsid w:val="009255BF"/>
    <w:rsid w:val="00925E67"/>
    <w:rsid w:val="00934A86"/>
    <w:rsid w:val="009363D6"/>
    <w:rsid w:val="00937142"/>
    <w:rsid w:val="00937263"/>
    <w:rsid w:val="00942906"/>
    <w:rsid w:val="00945C9C"/>
    <w:rsid w:val="00946898"/>
    <w:rsid w:val="0094757B"/>
    <w:rsid w:val="009539A2"/>
    <w:rsid w:val="00957AF0"/>
    <w:rsid w:val="00970AAA"/>
    <w:rsid w:val="00975CD6"/>
    <w:rsid w:val="00986470"/>
    <w:rsid w:val="00991B00"/>
    <w:rsid w:val="00992C82"/>
    <w:rsid w:val="00995C3E"/>
    <w:rsid w:val="0099632C"/>
    <w:rsid w:val="00997FB0"/>
    <w:rsid w:val="009A271B"/>
    <w:rsid w:val="009B38EE"/>
    <w:rsid w:val="009B7D94"/>
    <w:rsid w:val="009D4A3D"/>
    <w:rsid w:val="009D6C3D"/>
    <w:rsid w:val="009E54B4"/>
    <w:rsid w:val="009E6B13"/>
    <w:rsid w:val="009F36D8"/>
    <w:rsid w:val="00A03783"/>
    <w:rsid w:val="00A11F61"/>
    <w:rsid w:val="00A1216C"/>
    <w:rsid w:val="00A30116"/>
    <w:rsid w:val="00A31C17"/>
    <w:rsid w:val="00A32671"/>
    <w:rsid w:val="00A3672B"/>
    <w:rsid w:val="00A409AE"/>
    <w:rsid w:val="00A42492"/>
    <w:rsid w:val="00A50CBC"/>
    <w:rsid w:val="00A7337B"/>
    <w:rsid w:val="00A87269"/>
    <w:rsid w:val="00A87AA8"/>
    <w:rsid w:val="00A92C32"/>
    <w:rsid w:val="00AA4781"/>
    <w:rsid w:val="00AA528F"/>
    <w:rsid w:val="00AB58DF"/>
    <w:rsid w:val="00AC1319"/>
    <w:rsid w:val="00AC5753"/>
    <w:rsid w:val="00AC7385"/>
    <w:rsid w:val="00AD09F7"/>
    <w:rsid w:val="00AD19EB"/>
    <w:rsid w:val="00AD7884"/>
    <w:rsid w:val="00AE10F6"/>
    <w:rsid w:val="00AE13EC"/>
    <w:rsid w:val="00AF3E42"/>
    <w:rsid w:val="00B04E1F"/>
    <w:rsid w:val="00B11402"/>
    <w:rsid w:val="00B12EC8"/>
    <w:rsid w:val="00B168B7"/>
    <w:rsid w:val="00B17255"/>
    <w:rsid w:val="00B20055"/>
    <w:rsid w:val="00B21D5A"/>
    <w:rsid w:val="00B264CB"/>
    <w:rsid w:val="00B54756"/>
    <w:rsid w:val="00B54D0A"/>
    <w:rsid w:val="00B569EA"/>
    <w:rsid w:val="00B60A34"/>
    <w:rsid w:val="00B6783E"/>
    <w:rsid w:val="00B7263C"/>
    <w:rsid w:val="00B734A1"/>
    <w:rsid w:val="00B73A9E"/>
    <w:rsid w:val="00B75690"/>
    <w:rsid w:val="00B866ED"/>
    <w:rsid w:val="00B936AB"/>
    <w:rsid w:val="00B9515F"/>
    <w:rsid w:val="00B97473"/>
    <w:rsid w:val="00B9757C"/>
    <w:rsid w:val="00BA154E"/>
    <w:rsid w:val="00BA1B4D"/>
    <w:rsid w:val="00BA4F57"/>
    <w:rsid w:val="00BA6385"/>
    <w:rsid w:val="00BB3F6B"/>
    <w:rsid w:val="00BC1B61"/>
    <w:rsid w:val="00BD2E4D"/>
    <w:rsid w:val="00BD3EA9"/>
    <w:rsid w:val="00BD572B"/>
    <w:rsid w:val="00BE20AA"/>
    <w:rsid w:val="00BE465C"/>
    <w:rsid w:val="00BE60B2"/>
    <w:rsid w:val="00BF5FCD"/>
    <w:rsid w:val="00C1140A"/>
    <w:rsid w:val="00C11538"/>
    <w:rsid w:val="00C13978"/>
    <w:rsid w:val="00C20106"/>
    <w:rsid w:val="00C24B2F"/>
    <w:rsid w:val="00C26C67"/>
    <w:rsid w:val="00C27D56"/>
    <w:rsid w:val="00C3205A"/>
    <w:rsid w:val="00C3261A"/>
    <w:rsid w:val="00C35698"/>
    <w:rsid w:val="00C37D64"/>
    <w:rsid w:val="00C45E37"/>
    <w:rsid w:val="00C47AD1"/>
    <w:rsid w:val="00C50660"/>
    <w:rsid w:val="00C50E66"/>
    <w:rsid w:val="00C52D94"/>
    <w:rsid w:val="00C60ACB"/>
    <w:rsid w:val="00C61B3E"/>
    <w:rsid w:val="00C62BB3"/>
    <w:rsid w:val="00C63F7A"/>
    <w:rsid w:val="00C761DF"/>
    <w:rsid w:val="00C9098E"/>
    <w:rsid w:val="00CA6131"/>
    <w:rsid w:val="00CC2225"/>
    <w:rsid w:val="00CE3549"/>
    <w:rsid w:val="00CE6FF9"/>
    <w:rsid w:val="00CF0391"/>
    <w:rsid w:val="00CF1BF3"/>
    <w:rsid w:val="00CF758E"/>
    <w:rsid w:val="00D0441B"/>
    <w:rsid w:val="00D07266"/>
    <w:rsid w:val="00D07791"/>
    <w:rsid w:val="00D15541"/>
    <w:rsid w:val="00D16B54"/>
    <w:rsid w:val="00D22327"/>
    <w:rsid w:val="00D23CCE"/>
    <w:rsid w:val="00D26298"/>
    <w:rsid w:val="00D32F91"/>
    <w:rsid w:val="00D333A9"/>
    <w:rsid w:val="00D333FC"/>
    <w:rsid w:val="00D36C0C"/>
    <w:rsid w:val="00D43384"/>
    <w:rsid w:val="00D45225"/>
    <w:rsid w:val="00D5189D"/>
    <w:rsid w:val="00D57753"/>
    <w:rsid w:val="00D6582C"/>
    <w:rsid w:val="00D67882"/>
    <w:rsid w:val="00D713ED"/>
    <w:rsid w:val="00D810AC"/>
    <w:rsid w:val="00D812CF"/>
    <w:rsid w:val="00D82B99"/>
    <w:rsid w:val="00D82FEE"/>
    <w:rsid w:val="00D852F8"/>
    <w:rsid w:val="00D86988"/>
    <w:rsid w:val="00D86F7F"/>
    <w:rsid w:val="00D90134"/>
    <w:rsid w:val="00D9089F"/>
    <w:rsid w:val="00D90F66"/>
    <w:rsid w:val="00D919F5"/>
    <w:rsid w:val="00D963BE"/>
    <w:rsid w:val="00DA1B07"/>
    <w:rsid w:val="00DA666F"/>
    <w:rsid w:val="00DB26C8"/>
    <w:rsid w:val="00DB3182"/>
    <w:rsid w:val="00DB5CD9"/>
    <w:rsid w:val="00DC03D4"/>
    <w:rsid w:val="00DC0EA9"/>
    <w:rsid w:val="00DD07E1"/>
    <w:rsid w:val="00DD1BBE"/>
    <w:rsid w:val="00DD602E"/>
    <w:rsid w:val="00DE154B"/>
    <w:rsid w:val="00DE326D"/>
    <w:rsid w:val="00DE4177"/>
    <w:rsid w:val="00DE4240"/>
    <w:rsid w:val="00DF09B0"/>
    <w:rsid w:val="00DF294E"/>
    <w:rsid w:val="00DF625E"/>
    <w:rsid w:val="00DF65F9"/>
    <w:rsid w:val="00E0483F"/>
    <w:rsid w:val="00E04A4E"/>
    <w:rsid w:val="00E056D8"/>
    <w:rsid w:val="00E079EB"/>
    <w:rsid w:val="00E1274C"/>
    <w:rsid w:val="00E140E8"/>
    <w:rsid w:val="00E21B02"/>
    <w:rsid w:val="00E226FE"/>
    <w:rsid w:val="00E24965"/>
    <w:rsid w:val="00E267DF"/>
    <w:rsid w:val="00E274FF"/>
    <w:rsid w:val="00E3142F"/>
    <w:rsid w:val="00E320A3"/>
    <w:rsid w:val="00E35BDE"/>
    <w:rsid w:val="00E429BB"/>
    <w:rsid w:val="00E42B3A"/>
    <w:rsid w:val="00E57577"/>
    <w:rsid w:val="00E62391"/>
    <w:rsid w:val="00E62DBC"/>
    <w:rsid w:val="00E65EBB"/>
    <w:rsid w:val="00E67714"/>
    <w:rsid w:val="00E703EA"/>
    <w:rsid w:val="00E80196"/>
    <w:rsid w:val="00E847F2"/>
    <w:rsid w:val="00E84A79"/>
    <w:rsid w:val="00E93D9E"/>
    <w:rsid w:val="00EA1F2F"/>
    <w:rsid w:val="00EA7D7A"/>
    <w:rsid w:val="00EB2F75"/>
    <w:rsid w:val="00EB752E"/>
    <w:rsid w:val="00EC0004"/>
    <w:rsid w:val="00EC3BBA"/>
    <w:rsid w:val="00EC5131"/>
    <w:rsid w:val="00ED484A"/>
    <w:rsid w:val="00EE2EF2"/>
    <w:rsid w:val="00EE321F"/>
    <w:rsid w:val="00EF77F5"/>
    <w:rsid w:val="00F04548"/>
    <w:rsid w:val="00F07D43"/>
    <w:rsid w:val="00F135E0"/>
    <w:rsid w:val="00F23CBE"/>
    <w:rsid w:val="00F26797"/>
    <w:rsid w:val="00F26AA4"/>
    <w:rsid w:val="00F344F5"/>
    <w:rsid w:val="00F35E19"/>
    <w:rsid w:val="00F367EB"/>
    <w:rsid w:val="00F41267"/>
    <w:rsid w:val="00F43DBA"/>
    <w:rsid w:val="00F50564"/>
    <w:rsid w:val="00F51A8D"/>
    <w:rsid w:val="00F56262"/>
    <w:rsid w:val="00F60955"/>
    <w:rsid w:val="00F63C5E"/>
    <w:rsid w:val="00F64377"/>
    <w:rsid w:val="00F71271"/>
    <w:rsid w:val="00F80CE3"/>
    <w:rsid w:val="00F8420D"/>
    <w:rsid w:val="00F9632F"/>
    <w:rsid w:val="00F9655B"/>
    <w:rsid w:val="00FA23D8"/>
    <w:rsid w:val="00FA4E0B"/>
    <w:rsid w:val="00FA57F1"/>
    <w:rsid w:val="00FA5DE2"/>
    <w:rsid w:val="00FA6A02"/>
    <w:rsid w:val="00FB5C23"/>
    <w:rsid w:val="00FB6208"/>
    <w:rsid w:val="00FC3DAA"/>
    <w:rsid w:val="00FC3FD2"/>
    <w:rsid w:val="00FC5934"/>
    <w:rsid w:val="00FD10D4"/>
    <w:rsid w:val="00FE1B7A"/>
    <w:rsid w:val="00FE7471"/>
    <w:rsid w:val="00FF198F"/>
    <w:rsid w:val="00FF1F0D"/>
    <w:rsid w:val="00FF792A"/>
    <w:rsid w:val="1FDF3EDF"/>
    <w:rsid w:val="2EDF74AF"/>
    <w:rsid w:val="3BAE6EA4"/>
    <w:rsid w:val="3BFF45D6"/>
    <w:rsid w:val="3C7BCC04"/>
    <w:rsid w:val="3EDFF9F9"/>
    <w:rsid w:val="3FDF8545"/>
    <w:rsid w:val="3FFFAAD6"/>
    <w:rsid w:val="4D3D6955"/>
    <w:rsid w:val="4DFC11C4"/>
    <w:rsid w:val="57FFD6B7"/>
    <w:rsid w:val="5AE73D6B"/>
    <w:rsid w:val="5BDFC448"/>
    <w:rsid w:val="5DA66A27"/>
    <w:rsid w:val="5F67A702"/>
    <w:rsid w:val="5F9B5FEE"/>
    <w:rsid w:val="5FA0A125"/>
    <w:rsid w:val="5FB99650"/>
    <w:rsid w:val="5FE74DC7"/>
    <w:rsid w:val="5FF6E404"/>
    <w:rsid w:val="5FFEC651"/>
    <w:rsid w:val="66B815BE"/>
    <w:rsid w:val="6C4FCE51"/>
    <w:rsid w:val="6EFF9A59"/>
    <w:rsid w:val="6F3F460D"/>
    <w:rsid w:val="6FCFC17E"/>
    <w:rsid w:val="6FFE206D"/>
    <w:rsid w:val="72F994EA"/>
    <w:rsid w:val="737AF08A"/>
    <w:rsid w:val="73F7BECE"/>
    <w:rsid w:val="7557F421"/>
    <w:rsid w:val="766D4497"/>
    <w:rsid w:val="767F9D04"/>
    <w:rsid w:val="76B7EF2C"/>
    <w:rsid w:val="77F7978A"/>
    <w:rsid w:val="77FFC01D"/>
    <w:rsid w:val="783FBE87"/>
    <w:rsid w:val="7B4D5174"/>
    <w:rsid w:val="7B9FE9D4"/>
    <w:rsid w:val="7C5B7B04"/>
    <w:rsid w:val="7CBF4144"/>
    <w:rsid w:val="7CDC6D76"/>
    <w:rsid w:val="7CDF77BC"/>
    <w:rsid w:val="7D6F7BF4"/>
    <w:rsid w:val="7D7F155A"/>
    <w:rsid w:val="7D9AA7B5"/>
    <w:rsid w:val="7EDA080B"/>
    <w:rsid w:val="7EDEE1A8"/>
    <w:rsid w:val="7EECA307"/>
    <w:rsid w:val="7EFBB01A"/>
    <w:rsid w:val="7EFBB0CD"/>
    <w:rsid w:val="7EFEDE9C"/>
    <w:rsid w:val="7F9E2B2D"/>
    <w:rsid w:val="7FB3A159"/>
    <w:rsid w:val="7FBE7BB4"/>
    <w:rsid w:val="7FCFEB62"/>
    <w:rsid w:val="7FEB282F"/>
    <w:rsid w:val="7FF11210"/>
    <w:rsid w:val="7FFDD99A"/>
    <w:rsid w:val="7FFFFE6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F61EE1"/>
  <w15:docId w15:val="{D5886E95-7224-40A8-83DC-F2503BF99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table" w:styleId="aa">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basedOn w:val="a0"/>
    <w:qFormat/>
  </w:style>
  <w:style w:type="paragraph" w:styleId="ac">
    <w:name w:val="List Paragraph"/>
    <w:basedOn w:val="a"/>
    <w:uiPriority w:val="34"/>
    <w:qFormat/>
    <w:pPr>
      <w:ind w:firstLineChars="200" w:firstLine="420"/>
    </w:p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800</Words>
  <Characters>4564</Characters>
  <Application>Microsoft Office Word</Application>
  <DocSecurity>0</DocSecurity>
  <Lines>38</Lines>
  <Paragraphs>10</Paragraphs>
  <ScaleCrop>false</ScaleCrop>
  <Company>dell</Company>
  <LinksUpToDate>false</LinksUpToDate>
  <CharactersWithSpaces>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卓为民</dc:creator>
  <cp:lastModifiedBy>章 莉波</cp:lastModifiedBy>
  <cp:revision>2</cp:revision>
  <cp:lastPrinted>2022-02-14T10:09:00Z</cp:lastPrinted>
  <dcterms:created xsi:type="dcterms:W3CDTF">2022-03-22T01:11:00Z</dcterms:created>
  <dcterms:modified xsi:type="dcterms:W3CDTF">2022-03-22T01:11:00Z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