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3F" w:rsidRPr="001B1CDD" w:rsidRDefault="0029643F" w:rsidP="0029643F">
      <w:pPr>
        <w:adjustRightInd w:val="0"/>
        <w:snapToGrid w:val="0"/>
        <w:spacing w:line="580" w:lineRule="exact"/>
        <w:ind w:left="1" w:hanging="1"/>
        <w:rPr>
          <w:rFonts w:ascii="Times New Roman" w:eastAsia="仿宋_GB2312" w:hAnsi="Times New Roman"/>
          <w:snapToGrid w:val="0"/>
          <w:spacing w:val="-4"/>
          <w:sz w:val="32"/>
          <w:szCs w:val="32"/>
        </w:rPr>
      </w:pPr>
      <w:r w:rsidRPr="001B1CDD">
        <w:rPr>
          <w:rFonts w:ascii="Times New Roman" w:eastAsia="仿宋_GB2312" w:hAnsi="Times New Roman"/>
          <w:snapToGrid w:val="0"/>
          <w:spacing w:val="-4"/>
          <w:sz w:val="32"/>
          <w:szCs w:val="32"/>
        </w:rPr>
        <w:t>附件</w:t>
      </w:r>
      <w:r w:rsidRPr="001B1CDD">
        <w:rPr>
          <w:rFonts w:ascii="Times New Roman" w:eastAsia="仿宋_GB2312" w:hAnsi="Times New Roman"/>
          <w:snapToGrid w:val="0"/>
          <w:spacing w:val="-4"/>
          <w:sz w:val="32"/>
          <w:szCs w:val="32"/>
        </w:rPr>
        <w:t>1</w:t>
      </w:r>
      <w:bookmarkStart w:id="0" w:name="_GoBack"/>
      <w:bookmarkEnd w:id="0"/>
    </w:p>
    <w:p w:rsidR="0029643F" w:rsidRPr="00B63D8E" w:rsidRDefault="0029643F" w:rsidP="0029643F">
      <w:pPr>
        <w:snapToGrid w:val="0"/>
        <w:spacing w:line="580" w:lineRule="exact"/>
        <w:jc w:val="center"/>
        <w:rPr>
          <w:rFonts w:ascii="Times New Roman" w:eastAsia="黑体" w:hAnsi="Times New Roman"/>
          <w:snapToGrid w:val="0"/>
          <w:spacing w:val="-4"/>
          <w:sz w:val="36"/>
          <w:szCs w:val="36"/>
        </w:rPr>
      </w:pPr>
      <w:r w:rsidRPr="00B63D8E">
        <w:rPr>
          <w:rFonts w:ascii="Times New Roman" w:eastAsia="黑体" w:hAnsi="Times New Roman"/>
          <w:snapToGrid w:val="0"/>
          <w:spacing w:val="-4"/>
          <w:sz w:val="36"/>
          <w:szCs w:val="36"/>
        </w:rPr>
        <w:t>宁波市各领域新能源汽车年度推广应用计划表</w:t>
      </w:r>
    </w:p>
    <w:p w:rsidR="0029643F" w:rsidRPr="001B1CDD" w:rsidRDefault="0029643F" w:rsidP="0029643F">
      <w:pPr>
        <w:snapToGrid w:val="0"/>
        <w:spacing w:line="200" w:lineRule="exact"/>
        <w:jc w:val="center"/>
        <w:rPr>
          <w:rFonts w:ascii="Times New Roman" w:eastAsia="黑体" w:hAnsi="Times New Roman"/>
          <w:snapToGrid w:val="0"/>
          <w:spacing w:val="-4"/>
          <w:sz w:val="32"/>
          <w:szCs w:val="32"/>
        </w:rPr>
      </w:pPr>
    </w:p>
    <w:tbl>
      <w:tblPr>
        <w:tblW w:w="15130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07"/>
        <w:gridCol w:w="1418"/>
        <w:gridCol w:w="990"/>
        <w:gridCol w:w="1093"/>
        <w:gridCol w:w="1040"/>
        <w:gridCol w:w="1093"/>
        <w:gridCol w:w="1090"/>
        <w:gridCol w:w="1017"/>
        <w:gridCol w:w="1503"/>
        <w:gridCol w:w="1174"/>
        <w:gridCol w:w="2370"/>
      </w:tblGrid>
      <w:tr w:rsidR="0029643F" w:rsidRPr="001B1CDD" w:rsidTr="00C724E0">
        <w:trPr>
          <w:jc w:val="center"/>
        </w:trPr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  <w:t>领域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  <w:t>类型</w:t>
            </w:r>
          </w:p>
        </w:tc>
        <w:tc>
          <w:tcPr>
            <w:tcW w:w="5306" w:type="dxa"/>
            <w:gridSpan w:val="5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  <w:t>年份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  <w:t>小计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  <w:t>折合标准车比例</w:t>
            </w:r>
          </w:p>
        </w:tc>
        <w:tc>
          <w:tcPr>
            <w:tcW w:w="1174" w:type="dxa"/>
            <w:vMerge w:val="restart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  <w:t>折合标准车数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b/>
                <w:bCs/>
                <w:snapToGrid w:val="0"/>
                <w:spacing w:val="-4"/>
                <w:sz w:val="28"/>
                <w:szCs w:val="30"/>
              </w:rPr>
              <w:t>备注</w:t>
            </w:r>
          </w:p>
        </w:tc>
      </w:tr>
      <w:tr w:rsidR="0029643F" w:rsidRPr="001B1CDD" w:rsidTr="00C724E0">
        <w:trPr>
          <w:jc w:val="center"/>
        </w:trPr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  <w:t>2016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  <w:t>2017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  <w:t>2018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  <w:t>2019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  <w:t>2020</w:t>
            </w: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1174" w:type="dxa"/>
            <w:vMerge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30"/>
              </w:rPr>
            </w:pPr>
          </w:p>
        </w:tc>
      </w:tr>
      <w:tr w:rsidR="0029643F" w:rsidRPr="001B1CDD" w:rsidTr="00C724E0">
        <w:trPr>
          <w:jc w:val="center"/>
        </w:trPr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公交车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纯电动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300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340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410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500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1750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1:12</w:t>
            </w:r>
          </w:p>
        </w:tc>
        <w:tc>
          <w:tcPr>
            <w:tcW w:w="1174" w:type="dxa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z w:val="28"/>
                <w:szCs w:val="30"/>
              </w:rPr>
              <w:t>21000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z w:val="28"/>
                <w:szCs w:val="30"/>
              </w:rPr>
              <w:t>市交通委负责</w:t>
            </w:r>
          </w:p>
        </w:tc>
      </w:tr>
      <w:tr w:rsidR="0029643F" w:rsidRPr="001B1CDD" w:rsidTr="00C724E0">
        <w:trPr>
          <w:jc w:val="center"/>
        </w:trPr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插电式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50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60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70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70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300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1:5</w:t>
            </w:r>
          </w:p>
        </w:tc>
        <w:tc>
          <w:tcPr>
            <w:tcW w:w="1174" w:type="dxa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1500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</w:tr>
      <w:tr w:rsidR="0029643F" w:rsidRPr="001B1CDD" w:rsidTr="00C724E0">
        <w:trPr>
          <w:jc w:val="center"/>
        </w:trPr>
        <w:tc>
          <w:tcPr>
            <w:tcW w:w="2342" w:type="dxa"/>
            <w:gridSpan w:val="2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出租车、分时租赁、</w:t>
            </w:r>
            <w:proofErr w:type="gramStart"/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网约车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纯电动、插电式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300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350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400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450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500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2000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1:1</w:t>
            </w:r>
          </w:p>
        </w:tc>
        <w:tc>
          <w:tcPr>
            <w:tcW w:w="1174" w:type="dxa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2000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</w:tr>
      <w:tr w:rsidR="0029643F" w:rsidRPr="001B1CDD" w:rsidTr="00C724E0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公务车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一般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纯电动、插电式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40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1:1</w:t>
            </w:r>
          </w:p>
        </w:tc>
        <w:tc>
          <w:tcPr>
            <w:tcW w:w="1174" w:type="dxa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40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z w:val="28"/>
                <w:szCs w:val="30"/>
              </w:rPr>
              <w:t>市机关事务管理局负责</w:t>
            </w:r>
          </w:p>
        </w:tc>
      </w:tr>
      <w:tr w:rsidR="0029643F" w:rsidRPr="001B1CDD" w:rsidTr="00C724E0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执法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70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1:1</w:t>
            </w:r>
          </w:p>
        </w:tc>
        <w:tc>
          <w:tcPr>
            <w:tcW w:w="1174" w:type="dxa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70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z w:val="28"/>
                <w:szCs w:val="30"/>
              </w:rPr>
              <w:t>市财政局负责</w:t>
            </w:r>
          </w:p>
        </w:tc>
      </w:tr>
      <w:tr w:rsidR="0029643F" w:rsidRPr="001B1CDD" w:rsidTr="00C724E0">
        <w:trPr>
          <w:jc w:val="center"/>
        </w:trPr>
        <w:tc>
          <w:tcPr>
            <w:tcW w:w="2342" w:type="dxa"/>
            <w:gridSpan w:val="2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环卫专用车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纯电动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100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</w:t>
            </w: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：</w:t>
            </w: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1.5</w:t>
            </w:r>
          </w:p>
        </w:tc>
        <w:tc>
          <w:tcPr>
            <w:tcW w:w="1174" w:type="dxa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150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z w:val="28"/>
                <w:szCs w:val="30"/>
              </w:rPr>
              <w:t>市城管局、各县（市）区政府负责</w:t>
            </w:r>
          </w:p>
        </w:tc>
      </w:tr>
      <w:tr w:rsidR="0029643F" w:rsidRPr="001B1CDD" w:rsidTr="00C724E0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物流专用车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proofErr w:type="gramStart"/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快递车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纯电动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150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150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150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150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150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750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</w:t>
            </w: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：</w:t>
            </w: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1.5</w:t>
            </w:r>
          </w:p>
        </w:tc>
        <w:tc>
          <w:tcPr>
            <w:tcW w:w="1174" w:type="dxa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1125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z w:val="28"/>
                <w:szCs w:val="30"/>
              </w:rPr>
              <w:t>市邮政管理局负责</w:t>
            </w:r>
          </w:p>
        </w:tc>
      </w:tr>
      <w:tr w:rsidR="0029643F" w:rsidRPr="001B1CDD" w:rsidTr="00C724E0">
        <w:trPr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其它</w:t>
            </w:r>
            <w:proofErr w:type="gramStart"/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物流车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250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250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300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1200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</w:t>
            </w: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：</w:t>
            </w: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1.5</w:t>
            </w:r>
          </w:p>
        </w:tc>
        <w:tc>
          <w:tcPr>
            <w:tcW w:w="1174" w:type="dxa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1800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</w:tr>
      <w:tr w:rsidR="0029643F" w:rsidRPr="001B1CDD" w:rsidTr="00C724E0">
        <w:trPr>
          <w:jc w:val="center"/>
        </w:trPr>
        <w:tc>
          <w:tcPr>
            <w:tcW w:w="2342" w:type="dxa"/>
            <w:gridSpan w:val="2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社会车辆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纯电动、插电式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306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348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433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536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692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2315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1:1</w:t>
            </w:r>
          </w:p>
        </w:tc>
        <w:tc>
          <w:tcPr>
            <w:tcW w:w="1174" w:type="dxa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2315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</w:tr>
      <w:tr w:rsidR="0029643F" w:rsidRPr="001B1CDD" w:rsidTr="00C724E0">
        <w:trPr>
          <w:jc w:val="center"/>
        </w:trPr>
        <w:tc>
          <w:tcPr>
            <w:tcW w:w="3760" w:type="dxa"/>
            <w:gridSpan w:val="3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推广数量合计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1219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1434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1684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1921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2267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8525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1174" w:type="dxa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</w:tr>
      <w:tr w:rsidR="0029643F" w:rsidRPr="001B1CDD" w:rsidTr="00C724E0">
        <w:trPr>
          <w:jc w:val="center"/>
        </w:trPr>
        <w:tc>
          <w:tcPr>
            <w:tcW w:w="3760" w:type="dxa"/>
            <w:gridSpan w:val="3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折合标准车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3800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5118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5874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6923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8285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30000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  <w:tc>
          <w:tcPr>
            <w:tcW w:w="1174" w:type="dxa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  <w:r w:rsidRPr="001B1CDD"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  <w:t>30000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9643F" w:rsidRPr="001B1CDD" w:rsidRDefault="0029643F" w:rsidP="00C724E0">
            <w:pPr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-4"/>
                <w:sz w:val="28"/>
                <w:szCs w:val="30"/>
              </w:rPr>
            </w:pPr>
          </w:p>
        </w:tc>
      </w:tr>
    </w:tbl>
    <w:p w:rsidR="002070AD" w:rsidRDefault="002070AD"/>
    <w:sectPr w:rsidR="002070AD" w:rsidSect="0029643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2D" w:rsidRDefault="00C1092D" w:rsidP="0029643F">
      <w:r>
        <w:separator/>
      </w:r>
    </w:p>
  </w:endnote>
  <w:endnote w:type="continuationSeparator" w:id="0">
    <w:p w:rsidR="00C1092D" w:rsidRDefault="00C1092D" w:rsidP="0029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2D" w:rsidRDefault="00C1092D" w:rsidP="0029643F">
      <w:r>
        <w:separator/>
      </w:r>
    </w:p>
  </w:footnote>
  <w:footnote w:type="continuationSeparator" w:id="0">
    <w:p w:rsidR="00C1092D" w:rsidRDefault="00C1092D" w:rsidP="0029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94"/>
    <w:rsid w:val="002070AD"/>
    <w:rsid w:val="0029643F"/>
    <w:rsid w:val="00C1092D"/>
    <w:rsid w:val="00E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4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4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4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BE93-9BE1-4288-9AA6-3D503119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Lenovo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过雄杰</dc:creator>
  <cp:keywords/>
  <dc:description/>
  <cp:lastModifiedBy>过雄杰</cp:lastModifiedBy>
  <cp:revision>2</cp:revision>
  <dcterms:created xsi:type="dcterms:W3CDTF">2017-12-12T02:28:00Z</dcterms:created>
  <dcterms:modified xsi:type="dcterms:W3CDTF">2017-12-12T02:28:00Z</dcterms:modified>
</cp:coreProperties>
</file>