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D3C1" w14:textId="77777777" w:rsidR="00D74F30" w:rsidRPr="00A317FD" w:rsidRDefault="00D74F30" w:rsidP="00D74F30">
      <w:pPr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 w:rsidRPr="00A317FD">
        <w:rPr>
          <w:rFonts w:ascii="黑体" w:eastAsia="黑体" w:hAnsi="黑体" w:hint="eastAsia"/>
          <w:sz w:val="32"/>
          <w:szCs w:val="32"/>
        </w:rPr>
        <w:t>附件</w:t>
      </w:r>
      <w:r w:rsidR="005A176E">
        <w:rPr>
          <w:rFonts w:ascii="黑体" w:eastAsia="黑体" w:hAnsi="黑体" w:hint="eastAsia"/>
          <w:sz w:val="32"/>
          <w:szCs w:val="32"/>
        </w:rPr>
        <w:t>4</w:t>
      </w:r>
    </w:p>
    <w:p w14:paraId="3B488A53" w14:textId="77777777" w:rsidR="00D74F30" w:rsidRPr="00F36EC6" w:rsidRDefault="00D74F30" w:rsidP="00D74F30">
      <w:pPr>
        <w:spacing w:line="50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F36EC6">
        <w:rPr>
          <w:rFonts w:ascii="方正小标宋简体" w:eastAsia="方正小标宋简体" w:hAnsi="仿宋" w:hint="eastAsia"/>
          <w:sz w:val="44"/>
          <w:szCs w:val="44"/>
        </w:rPr>
        <w:t>宁波市产业创新服务综合体建设绩效考核指标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"/>
        <w:gridCol w:w="2253"/>
        <w:gridCol w:w="34"/>
        <w:gridCol w:w="8994"/>
        <w:gridCol w:w="1810"/>
      </w:tblGrid>
      <w:tr w:rsidR="00D74F30" w:rsidRPr="008E5878" w14:paraId="44034176" w14:textId="77777777" w:rsidTr="00407F11">
        <w:trPr>
          <w:gridBefore w:val="1"/>
          <w:wBefore w:w="9" w:type="pct"/>
          <w:trHeight w:val="289"/>
          <w:jc w:val="center"/>
        </w:trPr>
        <w:tc>
          <w:tcPr>
            <w:tcW w:w="4991" w:type="pct"/>
            <w:gridSpan w:val="4"/>
            <w:vAlign w:val="center"/>
          </w:tcPr>
          <w:p w14:paraId="68EF6BB1" w14:textId="77777777" w:rsidR="00D74F30" w:rsidRPr="008E5878" w:rsidRDefault="003E4615" w:rsidP="003E4615">
            <w:pPr>
              <w:spacing w:line="3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综合体创新服务成效</w:t>
            </w:r>
          </w:p>
        </w:tc>
      </w:tr>
      <w:tr w:rsidR="00D74F30" w:rsidRPr="008E5878" w14:paraId="195C6B88" w14:textId="77777777" w:rsidTr="00407F11">
        <w:trPr>
          <w:gridBefore w:val="1"/>
          <w:wBefore w:w="9" w:type="pct"/>
          <w:trHeight w:val="294"/>
          <w:jc w:val="center"/>
        </w:trPr>
        <w:tc>
          <w:tcPr>
            <w:tcW w:w="872" w:type="pct"/>
            <w:gridSpan w:val="2"/>
            <w:vAlign w:val="center"/>
          </w:tcPr>
          <w:p w14:paraId="4BF335BE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3429" w:type="pct"/>
            <w:vAlign w:val="center"/>
          </w:tcPr>
          <w:p w14:paraId="4C6186C0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二级指标</w:t>
            </w:r>
          </w:p>
        </w:tc>
        <w:tc>
          <w:tcPr>
            <w:tcW w:w="690" w:type="pct"/>
            <w:vAlign w:val="center"/>
          </w:tcPr>
          <w:p w14:paraId="547B4D97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分数</w:t>
            </w:r>
          </w:p>
        </w:tc>
      </w:tr>
      <w:tr w:rsidR="00D74F30" w:rsidRPr="008E5878" w14:paraId="3E5B4BFE" w14:textId="77777777" w:rsidTr="005A3459">
        <w:trPr>
          <w:gridBefore w:val="1"/>
          <w:wBefore w:w="9" w:type="pct"/>
          <w:trHeight w:val="292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14:paraId="0995F370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产业质量</w:t>
            </w:r>
          </w:p>
          <w:p w14:paraId="58A8B78C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20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29" w:type="pct"/>
            <w:vAlign w:val="center"/>
          </w:tcPr>
          <w:p w14:paraId="5B9667F9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产业集群营业收入</w:t>
            </w:r>
          </w:p>
        </w:tc>
        <w:tc>
          <w:tcPr>
            <w:tcW w:w="690" w:type="pct"/>
            <w:vAlign w:val="center"/>
          </w:tcPr>
          <w:p w14:paraId="341FADCC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D74F30" w:rsidRPr="008E5878" w14:paraId="108472C6" w14:textId="77777777" w:rsidTr="005A3459">
        <w:trPr>
          <w:gridBefore w:val="1"/>
          <w:wBefore w:w="9" w:type="pct"/>
          <w:trHeight w:val="268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F7F23CB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5B8CF863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从业人员数</w:t>
            </w:r>
          </w:p>
        </w:tc>
        <w:tc>
          <w:tcPr>
            <w:tcW w:w="690" w:type="pct"/>
            <w:vAlign w:val="center"/>
          </w:tcPr>
          <w:p w14:paraId="4A21DF68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D74F30" w:rsidRPr="008E5878" w14:paraId="7F358A3E" w14:textId="77777777" w:rsidTr="005A3459">
        <w:trPr>
          <w:gridBefore w:val="1"/>
          <w:wBefore w:w="9" w:type="pct"/>
          <w:trHeight w:val="420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433CF2D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129FC280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产业集群增加值</w:t>
            </w:r>
          </w:p>
        </w:tc>
        <w:tc>
          <w:tcPr>
            <w:tcW w:w="690" w:type="pct"/>
            <w:vAlign w:val="center"/>
          </w:tcPr>
          <w:p w14:paraId="15F5511D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5D0DCE04" w14:textId="77777777" w:rsidTr="005A3459">
        <w:trPr>
          <w:gridBefore w:val="1"/>
          <w:wBefore w:w="9" w:type="pct"/>
          <w:trHeight w:val="412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4055C04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1CA7EA16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产业集群增加值占县（区、市）生产总值比重及增加比例</w:t>
            </w:r>
          </w:p>
        </w:tc>
        <w:tc>
          <w:tcPr>
            <w:tcW w:w="690" w:type="pct"/>
            <w:vAlign w:val="center"/>
          </w:tcPr>
          <w:p w14:paraId="70CBFF4B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D74F30" w:rsidRPr="008E5878" w14:paraId="62942D03" w14:textId="77777777" w:rsidTr="005A3459">
        <w:trPr>
          <w:gridBefore w:val="1"/>
          <w:wBefore w:w="9" w:type="pct"/>
          <w:trHeight w:val="417"/>
          <w:jc w:val="center"/>
        </w:trPr>
        <w:tc>
          <w:tcPr>
            <w:tcW w:w="872" w:type="pct"/>
            <w:gridSpan w:val="2"/>
            <w:vMerge/>
            <w:vAlign w:val="center"/>
          </w:tcPr>
          <w:p w14:paraId="75A54D56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6194CCEF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690" w:type="pct"/>
            <w:vAlign w:val="center"/>
          </w:tcPr>
          <w:p w14:paraId="2486CDDC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7FEBCF67" w14:textId="77777777" w:rsidTr="005A3459">
        <w:trPr>
          <w:gridBefore w:val="1"/>
          <w:wBefore w:w="9" w:type="pct"/>
          <w:trHeight w:val="266"/>
          <w:jc w:val="center"/>
        </w:trPr>
        <w:tc>
          <w:tcPr>
            <w:tcW w:w="872" w:type="pct"/>
            <w:gridSpan w:val="2"/>
            <w:vMerge/>
            <w:vAlign w:val="center"/>
          </w:tcPr>
          <w:p w14:paraId="698FBFDA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4AC00063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产业集群亩均税收</w:t>
            </w:r>
          </w:p>
        </w:tc>
        <w:tc>
          <w:tcPr>
            <w:tcW w:w="690" w:type="pct"/>
            <w:vAlign w:val="center"/>
          </w:tcPr>
          <w:p w14:paraId="42DBA8E9" w14:textId="77777777" w:rsidR="00D74F30" w:rsidRPr="008E5878" w:rsidRDefault="00D74F30" w:rsidP="005A345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77FBD55A" w14:textId="77777777" w:rsidTr="005A3459">
        <w:trPr>
          <w:gridBefore w:val="1"/>
          <w:wBefore w:w="9" w:type="pct"/>
          <w:trHeight w:val="258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14:paraId="14809DAE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创新能力</w:t>
            </w:r>
          </w:p>
          <w:p w14:paraId="252DC80C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(2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5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</w:t>
            </w:r>
            <w:r w:rsidRPr="008E5878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3429" w:type="pct"/>
            <w:vAlign w:val="center"/>
          </w:tcPr>
          <w:p w14:paraId="686031CC" w14:textId="77777777" w:rsidR="00D74F30" w:rsidRPr="008E5878" w:rsidRDefault="00D74F30" w:rsidP="005A3459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690" w:type="pct"/>
            <w:vAlign w:val="center"/>
          </w:tcPr>
          <w:p w14:paraId="4D635D37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17D10A95" w14:textId="77777777" w:rsidTr="005A3459">
        <w:trPr>
          <w:gridBefore w:val="1"/>
          <w:wBefore w:w="9" w:type="pct"/>
          <w:trHeight w:val="413"/>
          <w:jc w:val="center"/>
        </w:trPr>
        <w:tc>
          <w:tcPr>
            <w:tcW w:w="872" w:type="pct"/>
            <w:gridSpan w:val="2"/>
            <w:vMerge/>
            <w:vAlign w:val="center"/>
          </w:tcPr>
          <w:p w14:paraId="1334DDC0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6E2BD28F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产业集群研发投入占县（市、区）研发投入比重</w:t>
            </w:r>
          </w:p>
        </w:tc>
        <w:tc>
          <w:tcPr>
            <w:tcW w:w="690" w:type="pct"/>
            <w:vAlign w:val="center"/>
          </w:tcPr>
          <w:p w14:paraId="2239A08D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D74F30" w:rsidRPr="008E5878" w14:paraId="6BB5C194" w14:textId="77777777" w:rsidTr="005A3459">
        <w:trPr>
          <w:gridBefore w:val="1"/>
          <w:wBefore w:w="9" w:type="pct"/>
          <w:trHeight w:val="352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98FA2F0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266A9C7E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产业集群研发投入占该产业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690" w:type="pct"/>
            <w:vAlign w:val="center"/>
          </w:tcPr>
          <w:p w14:paraId="6302564D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1CA9A1E6" w14:textId="77777777" w:rsidTr="005A3459">
        <w:trPr>
          <w:gridBefore w:val="1"/>
          <w:wBefore w:w="9" w:type="pct"/>
          <w:trHeight w:val="274"/>
          <w:jc w:val="center"/>
        </w:trPr>
        <w:tc>
          <w:tcPr>
            <w:tcW w:w="872" w:type="pct"/>
            <w:gridSpan w:val="2"/>
            <w:vMerge/>
            <w:vAlign w:val="center"/>
          </w:tcPr>
          <w:p w14:paraId="36D04367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6EB68AFA" w14:textId="77777777" w:rsidR="00D74F30" w:rsidRPr="008E5878" w:rsidRDefault="00D74F30" w:rsidP="005A3459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产业集群的研发人员数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新增数</w:t>
            </w:r>
          </w:p>
        </w:tc>
        <w:tc>
          <w:tcPr>
            <w:tcW w:w="690" w:type="pct"/>
            <w:vAlign w:val="center"/>
          </w:tcPr>
          <w:p w14:paraId="6BFE7A60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3DB121C4" w14:textId="77777777" w:rsidTr="005A3459">
        <w:trPr>
          <w:gridBefore w:val="1"/>
          <w:wBefore w:w="9" w:type="pct"/>
          <w:trHeight w:val="407"/>
          <w:jc w:val="center"/>
        </w:trPr>
        <w:tc>
          <w:tcPr>
            <w:tcW w:w="872" w:type="pct"/>
            <w:gridSpan w:val="2"/>
            <w:vMerge/>
            <w:vAlign w:val="center"/>
          </w:tcPr>
          <w:p w14:paraId="32B4B31F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59487970" w14:textId="77777777" w:rsidR="00D74F30" w:rsidRPr="008E5878" w:rsidRDefault="00D74F30" w:rsidP="005A3459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引进大院名校共建创新载体数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690" w:type="pct"/>
            <w:vAlign w:val="center"/>
          </w:tcPr>
          <w:p w14:paraId="4C679AF9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73AC66AE" w14:textId="77777777" w:rsidTr="00407F11">
        <w:trPr>
          <w:gridBefore w:val="1"/>
          <w:wBefore w:w="9" w:type="pct"/>
          <w:trHeight w:val="185"/>
          <w:jc w:val="center"/>
        </w:trPr>
        <w:tc>
          <w:tcPr>
            <w:tcW w:w="872" w:type="pct"/>
            <w:gridSpan w:val="2"/>
            <w:vMerge/>
            <w:vAlign w:val="center"/>
          </w:tcPr>
          <w:p w14:paraId="4F6937D7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9" w:type="pct"/>
            <w:vAlign w:val="center"/>
          </w:tcPr>
          <w:p w14:paraId="12901291" w14:textId="77777777" w:rsidR="00D74F30" w:rsidRPr="008E5878" w:rsidRDefault="00D74F30" w:rsidP="005A3459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当年产业集群发明专利授权量</w:t>
            </w:r>
          </w:p>
        </w:tc>
        <w:tc>
          <w:tcPr>
            <w:tcW w:w="690" w:type="pct"/>
            <w:vAlign w:val="center"/>
          </w:tcPr>
          <w:p w14:paraId="3C2507E3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0FA9A470" w14:textId="77777777" w:rsidTr="00407F11">
        <w:trPr>
          <w:trHeight w:val="247"/>
          <w:jc w:val="center"/>
        </w:trPr>
        <w:tc>
          <w:tcPr>
            <w:tcW w:w="868" w:type="pct"/>
            <w:gridSpan w:val="2"/>
            <w:vMerge w:val="restart"/>
            <w:vAlign w:val="center"/>
          </w:tcPr>
          <w:p w14:paraId="37EC0B89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企业培育</w:t>
            </w:r>
          </w:p>
          <w:p w14:paraId="75835704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（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5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42" w:type="pct"/>
            <w:gridSpan w:val="2"/>
            <w:vAlign w:val="center"/>
          </w:tcPr>
          <w:p w14:paraId="4AAE22E6" w14:textId="77777777" w:rsidR="00D74F30" w:rsidRPr="008E5878" w:rsidRDefault="00D74F30" w:rsidP="005A3459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产业集群的企业数</w:t>
            </w:r>
          </w:p>
        </w:tc>
        <w:tc>
          <w:tcPr>
            <w:tcW w:w="690" w:type="pct"/>
            <w:vAlign w:val="center"/>
          </w:tcPr>
          <w:p w14:paraId="157DA182" w14:textId="77777777" w:rsidR="00D74F30" w:rsidRPr="008E5878" w:rsidRDefault="00D74F30" w:rsidP="005A345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D74F30" w:rsidRPr="008E5878" w14:paraId="5B7D4DDB" w14:textId="77777777" w:rsidTr="00DF2A43">
        <w:trPr>
          <w:trHeight w:val="469"/>
          <w:jc w:val="center"/>
        </w:trPr>
        <w:tc>
          <w:tcPr>
            <w:tcW w:w="868" w:type="pct"/>
            <w:gridSpan w:val="2"/>
            <w:vMerge/>
            <w:vAlign w:val="center"/>
          </w:tcPr>
          <w:p w14:paraId="7A16169B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3C6E21CF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其中：</w:t>
            </w:r>
            <w:proofErr w:type="gramStart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新增</w:t>
            </w:r>
            <w:proofErr w:type="gramStart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</w:p>
        </w:tc>
        <w:tc>
          <w:tcPr>
            <w:tcW w:w="690" w:type="pct"/>
            <w:vAlign w:val="center"/>
          </w:tcPr>
          <w:p w14:paraId="6813D272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33008E3D" w14:textId="77777777" w:rsidTr="005A3459">
        <w:trPr>
          <w:trHeight w:val="276"/>
          <w:jc w:val="center"/>
        </w:trPr>
        <w:tc>
          <w:tcPr>
            <w:tcW w:w="868" w:type="pct"/>
            <w:gridSpan w:val="2"/>
            <w:vMerge/>
            <w:vAlign w:val="center"/>
          </w:tcPr>
          <w:p w14:paraId="7120C0B8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108E3DD8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开展</w:t>
            </w:r>
            <w:r w:rsidRPr="008E5878">
              <w:rPr>
                <w:rFonts w:ascii="Calibri" w:eastAsia="宋体" w:hAnsi="Calibri" w:cs="Times New Roman"/>
                <w:kern w:val="0"/>
                <w:szCs w:val="21"/>
              </w:rPr>
              <w:t>R&amp;D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活动的</w:t>
            </w:r>
            <w:proofErr w:type="gramStart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新增数开展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R&amp;D</w:t>
            </w: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活动的</w:t>
            </w:r>
            <w:proofErr w:type="gramStart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规</w:t>
            </w:r>
            <w:proofErr w:type="gramEnd"/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上企业数</w:t>
            </w:r>
          </w:p>
        </w:tc>
        <w:tc>
          <w:tcPr>
            <w:tcW w:w="690" w:type="pct"/>
            <w:vAlign w:val="center"/>
          </w:tcPr>
          <w:p w14:paraId="3BE749A2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127E78B6" w14:textId="77777777" w:rsidTr="005A3459">
        <w:trPr>
          <w:trHeight w:val="355"/>
          <w:jc w:val="center"/>
        </w:trPr>
        <w:tc>
          <w:tcPr>
            <w:tcW w:w="868" w:type="pct"/>
            <w:gridSpan w:val="2"/>
            <w:vMerge/>
            <w:vAlign w:val="center"/>
          </w:tcPr>
          <w:p w14:paraId="375D9174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1BA1DA12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国家高新技术企业数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690" w:type="pct"/>
            <w:vAlign w:val="center"/>
          </w:tcPr>
          <w:p w14:paraId="2B37B098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4D345A05" w14:textId="77777777" w:rsidTr="00DF2A43">
        <w:trPr>
          <w:trHeight w:val="315"/>
          <w:jc w:val="center"/>
        </w:trPr>
        <w:tc>
          <w:tcPr>
            <w:tcW w:w="868" w:type="pct"/>
            <w:gridSpan w:val="2"/>
            <w:vMerge/>
            <w:vAlign w:val="center"/>
          </w:tcPr>
          <w:p w14:paraId="18E98828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5219162F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当年新增国家科技型中小企业数</w:t>
            </w:r>
          </w:p>
        </w:tc>
        <w:tc>
          <w:tcPr>
            <w:tcW w:w="690" w:type="pct"/>
            <w:vAlign w:val="center"/>
          </w:tcPr>
          <w:p w14:paraId="2774F6FF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2B4FEA91" w14:textId="77777777" w:rsidTr="00DF2A43">
        <w:trPr>
          <w:trHeight w:val="430"/>
          <w:jc w:val="center"/>
        </w:trPr>
        <w:tc>
          <w:tcPr>
            <w:tcW w:w="868" w:type="pct"/>
            <w:gridSpan w:val="2"/>
            <w:vMerge/>
            <w:vAlign w:val="center"/>
          </w:tcPr>
          <w:p w14:paraId="6C6E534C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5F7E7083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省级科技型中小企业数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690" w:type="pct"/>
            <w:vAlign w:val="center"/>
          </w:tcPr>
          <w:p w14:paraId="10AF2CA2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09A9A876" w14:textId="77777777" w:rsidTr="005A3459">
        <w:trPr>
          <w:trHeight w:val="190"/>
          <w:jc w:val="center"/>
        </w:trPr>
        <w:tc>
          <w:tcPr>
            <w:tcW w:w="868" w:type="pct"/>
            <w:gridSpan w:val="2"/>
            <w:vMerge w:val="restart"/>
            <w:vAlign w:val="center"/>
          </w:tcPr>
          <w:p w14:paraId="33E67A7E" w14:textId="77777777" w:rsidR="00062C5B" w:rsidRDefault="00D74F30" w:rsidP="005A345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服务成效</w:t>
            </w:r>
          </w:p>
          <w:p w14:paraId="2BF607FF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（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30</w:t>
            </w:r>
            <w:r w:rsidRPr="008E5878">
              <w:rPr>
                <w:rFonts w:ascii="Calibri" w:eastAsia="宋体" w:hAnsi="Calibri" w:cs="Times New Roman" w:hint="eastAsia"/>
                <w:b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442" w:type="pct"/>
            <w:gridSpan w:val="2"/>
            <w:vAlign w:val="center"/>
          </w:tcPr>
          <w:p w14:paraId="189D7B69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集聚服务机构数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/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690" w:type="pct"/>
            <w:vAlign w:val="center"/>
          </w:tcPr>
          <w:p w14:paraId="6C942057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5C876541" w14:textId="77777777" w:rsidTr="005A3459">
        <w:trPr>
          <w:trHeight w:val="237"/>
          <w:jc w:val="center"/>
        </w:trPr>
        <w:tc>
          <w:tcPr>
            <w:tcW w:w="868" w:type="pct"/>
            <w:gridSpan w:val="2"/>
            <w:vMerge/>
            <w:vAlign w:val="center"/>
          </w:tcPr>
          <w:p w14:paraId="4CB07E46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9E9213E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690" w:type="pct"/>
            <w:vAlign w:val="center"/>
          </w:tcPr>
          <w:p w14:paraId="6FAD0AE2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D74F30" w:rsidRPr="008E5878" w14:paraId="5E1C5C93" w14:textId="77777777" w:rsidTr="005A3459">
        <w:trPr>
          <w:trHeight w:val="276"/>
          <w:jc w:val="center"/>
        </w:trPr>
        <w:tc>
          <w:tcPr>
            <w:tcW w:w="868" w:type="pct"/>
            <w:gridSpan w:val="2"/>
            <w:vMerge/>
            <w:vAlign w:val="center"/>
          </w:tcPr>
          <w:p w14:paraId="514450D8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44DE4D54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690" w:type="pct"/>
            <w:vAlign w:val="center"/>
          </w:tcPr>
          <w:p w14:paraId="1F4967B5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3BC19DD0" w14:textId="77777777" w:rsidTr="005A3459">
        <w:trPr>
          <w:trHeight w:val="408"/>
          <w:jc w:val="center"/>
        </w:trPr>
        <w:tc>
          <w:tcPr>
            <w:tcW w:w="868" w:type="pct"/>
            <w:gridSpan w:val="2"/>
            <w:vMerge/>
            <w:vAlign w:val="center"/>
          </w:tcPr>
          <w:p w14:paraId="01185ABC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1E5D7DEB" w14:textId="77777777" w:rsidR="00D74F30" w:rsidRPr="008E5878" w:rsidRDefault="00D74F30" w:rsidP="005A3459">
            <w:pPr>
              <w:snapToGrid w:val="0"/>
              <w:spacing w:line="280" w:lineRule="exact"/>
              <w:ind w:left="630" w:hangingChars="300" w:hanging="63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690" w:type="pct"/>
            <w:vAlign w:val="center"/>
          </w:tcPr>
          <w:p w14:paraId="03B46CE1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755E93CF" w14:textId="77777777" w:rsidTr="005A3459">
        <w:trPr>
          <w:trHeight w:val="27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0DCFFAE3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7ED888D0" w14:textId="77777777" w:rsidR="00D74F30" w:rsidRPr="008E5878" w:rsidRDefault="00D74F30" w:rsidP="005A3459">
            <w:pPr>
              <w:snapToGrid w:val="0"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690" w:type="pct"/>
            <w:vAlign w:val="center"/>
          </w:tcPr>
          <w:p w14:paraId="54059629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6237B99D" w14:textId="77777777" w:rsidTr="005A3459">
        <w:trPr>
          <w:trHeight w:val="262"/>
          <w:jc w:val="center"/>
        </w:trPr>
        <w:tc>
          <w:tcPr>
            <w:tcW w:w="868" w:type="pct"/>
            <w:gridSpan w:val="2"/>
            <w:vMerge/>
            <w:vAlign w:val="center"/>
          </w:tcPr>
          <w:p w14:paraId="48596223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816AEF6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690" w:type="pct"/>
            <w:vAlign w:val="center"/>
          </w:tcPr>
          <w:p w14:paraId="0942C978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5EFFD0B2" w14:textId="77777777" w:rsidTr="005A3459">
        <w:trPr>
          <w:trHeight w:val="220"/>
          <w:jc w:val="center"/>
        </w:trPr>
        <w:tc>
          <w:tcPr>
            <w:tcW w:w="868" w:type="pct"/>
            <w:gridSpan w:val="2"/>
            <w:vMerge/>
            <w:vAlign w:val="center"/>
          </w:tcPr>
          <w:p w14:paraId="0ED89EA5" w14:textId="77777777" w:rsidR="00D74F30" w:rsidRPr="008E5878" w:rsidRDefault="00D74F30" w:rsidP="005A345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2" w:type="pct"/>
            <w:gridSpan w:val="2"/>
            <w:vAlign w:val="center"/>
          </w:tcPr>
          <w:p w14:paraId="274AD4EB" w14:textId="77777777" w:rsidR="00D74F30" w:rsidRPr="008E5878" w:rsidRDefault="00D74F30" w:rsidP="005A3459">
            <w:pPr>
              <w:widowControl/>
              <w:spacing w:line="28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690" w:type="pct"/>
            <w:vAlign w:val="center"/>
          </w:tcPr>
          <w:p w14:paraId="7CD6FEF4" w14:textId="77777777" w:rsidR="00D74F30" w:rsidRPr="008E5878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587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</w:tr>
      <w:tr w:rsidR="00D74F30" w:rsidRPr="008E5878" w14:paraId="7EEEA94D" w14:textId="77777777" w:rsidTr="005A3459">
        <w:trPr>
          <w:trHeight w:val="302"/>
          <w:jc w:val="center"/>
        </w:trPr>
        <w:tc>
          <w:tcPr>
            <w:tcW w:w="5000" w:type="pct"/>
            <w:gridSpan w:val="5"/>
            <w:vAlign w:val="center"/>
          </w:tcPr>
          <w:p w14:paraId="16F638D3" w14:textId="77777777" w:rsidR="00D74F30" w:rsidRPr="008E5878" w:rsidRDefault="003E4615" w:rsidP="003E4615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综合体能力建设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推进成效</w:t>
            </w:r>
            <w:proofErr w:type="gramEnd"/>
          </w:p>
        </w:tc>
      </w:tr>
      <w:tr w:rsidR="00D74F30" w:rsidRPr="008E5878" w14:paraId="66AEC3E2" w14:textId="77777777" w:rsidTr="005A3459">
        <w:trPr>
          <w:trHeight w:val="332"/>
          <w:jc w:val="center"/>
        </w:trPr>
        <w:tc>
          <w:tcPr>
            <w:tcW w:w="4310" w:type="pct"/>
            <w:gridSpan w:val="4"/>
            <w:vAlign w:val="center"/>
          </w:tcPr>
          <w:p w14:paraId="24E1E716" w14:textId="77777777" w:rsidR="00D74F30" w:rsidRPr="008E5878" w:rsidRDefault="00D74F30" w:rsidP="005A3459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（一）综合体的政策及制度建设情况（支持综合体发展、规范综合体建设与运行的相关政策、制度等）</w:t>
            </w:r>
          </w:p>
        </w:tc>
        <w:tc>
          <w:tcPr>
            <w:tcW w:w="690" w:type="pct"/>
            <w:vAlign w:val="center"/>
          </w:tcPr>
          <w:p w14:paraId="096AF111" w14:textId="77777777" w:rsidR="00D74F30" w:rsidRPr="008E5878" w:rsidRDefault="003E4615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D74F30" w:rsidRPr="008E5878" w14:paraId="673E0B23" w14:textId="77777777" w:rsidTr="005A3459">
        <w:trPr>
          <w:trHeight w:val="332"/>
          <w:jc w:val="center"/>
        </w:trPr>
        <w:tc>
          <w:tcPr>
            <w:tcW w:w="4310" w:type="pct"/>
            <w:gridSpan w:val="4"/>
            <w:vAlign w:val="center"/>
          </w:tcPr>
          <w:p w14:paraId="599DA378" w14:textId="77777777" w:rsidR="00D74F30" w:rsidRDefault="00D74F30" w:rsidP="005A3459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（二）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综合体实体建设进展情况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（服务设施，科技创新公共服务平台，创新资源引进聚焦及综合体方案明确的建设内容等）</w:t>
            </w:r>
          </w:p>
        </w:tc>
        <w:tc>
          <w:tcPr>
            <w:tcW w:w="690" w:type="pct"/>
            <w:vAlign w:val="center"/>
          </w:tcPr>
          <w:p w14:paraId="0F9521CA" w14:textId="77777777" w:rsidR="00D74F30" w:rsidRDefault="003E4615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D74F30" w:rsidRPr="008E5878" w14:paraId="5F73E27B" w14:textId="77777777" w:rsidTr="005A3459">
        <w:trPr>
          <w:trHeight w:val="345"/>
          <w:jc w:val="center"/>
        </w:trPr>
        <w:tc>
          <w:tcPr>
            <w:tcW w:w="4310" w:type="pct"/>
            <w:gridSpan w:val="4"/>
            <w:vAlign w:val="center"/>
          </w:tcPr>
          <w:p w14:paraId="523E25DD" w14:textId="77777777" w:rsidR="00D74F30" w:rsidRPr="008E5878" w:rsidRDefault="00D74F30" w:rsidP="005A3459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（三）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综合体运营情况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（专业化运营团队组建情况及人员分工，一站式平台建设（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最多跑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一次、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最多跑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一处及数字化服务能力），服务项目内容清单，市场化运营与可持续发展能力</w:t>
            </w:r>
            <w:r w:rsidR="004E054F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（收入）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等）</w:t>
            </w:r>
          </w:p>
        </w:tc>
        <w:tc>
          <w:tcPr>
            <w:tcW w:w="690" w:type="pct"/>
            <w:vAlign w:val="center"/>
          </w:tcPr>
          <w:p w14:paraId="353F7B8F" w14:textId="77777777" w:rsidR="00D74F30" w:rsidRPr="008E5878" w:rsidRDefault="003E4615" w:rsidP="003E4615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D74F30" w:rsidRPr="008E5878" w14:paraId="2EF3F6BF" w14:textId="77777777" w:rsidTr="005A3459">
        <w:trPr>
          <w:trHeight w:val="375"/>
          <w:jc w:val="center"/>
        </w:trPr>
        <w:tc>
          <w:tcPr>
            <w:tcW w:w="4310" w:type="pct"/>
            <w:gridSpan w:val="4"/>
            <w:vAlign w:val="center"/>
          </w:tcPr>
          <w:p w14:paraId="7BC47819" w14:textId="77777777" w:rsidR="00D74F30" w:rsidRPr="008E5878" w:rsidRDefault="00D74F30" w:rsidP="001E4131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（四）综合体</w:t>
            </w:r>
            <w:r w:rsidRPr="008E5878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资金投入及使用情况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</w:t>
            </w:r>
            <w:r w:rsidRPr="00E14F70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资金使用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细则，</w:t>
            </w:r>
            <w:r w:rsidR="001E4131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考核机制，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财政及自筹资金投入使用情况</w:t>
            </w:r>
            <w:r w:rsidR="00062C5B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，综合体新增项目及投入</w:t>
            </w:r>
            <w:r w:rsidR="00BE5697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0" w:type="pct"/>
            <w:vAlign w:val="center"/>
          </w:tcPr>
          <w:p w14:paraId="3B405B1B" w14:textId="77777777" w:rsidR="00D74F30" w:rsidRPr="008E5878" w:rsidRDefault="003E4615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</w:tc>
      </w:tr>
      <w:tr w:rsidR="00D74F30" w:rsidRPr="008E5878" w14:paraId="213D7886" w14:textId="77777777" w:rsidTr="005A3459">
        <w:trPr>
          <w:trHeight w:val="375"/>
          <w:jc w:val="center"/>
        </w:trPr>
        <w:tc>
          <w:tcPr>
            <w:tcW w:w="4310" w:type="pct"/>
            <w:gridSpan w:val="4"/>
            <w:vAlign w:val="center"/>
          </w:tcPr>
          <w:p w14:paraId="604DD25B" w14:textId="77777777" w:rsidR="00D74F30" w:rsidRDefault="00D74F30" w:rsidP="00062C5B">
            <w:pPr>
              <w:widowControl/>
              <w:spacing w:line="280" w:lineRule="exac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（五）综合体对产业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链核心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竞争力提升的支撑（关键核心技术攻关（研发设计）、成果转化、</w:t>
            </w:r>
            <w:r w:rsidR="00062C5B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技术交易、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科技金融服务、龙头企业带动效应、被省市推广的经验做法等）</w:t>
            </w:r>
          </w:p>
        </w:tc>
        <w:tc>
          <w:tcPr>
            <w:tcW w:w="690" w:type="pct"/>
            <w:vAlign w:val="center"/>
          </w:tcPr>
          <w:p w14:paraId="248BC626" w14:textId="77777777" w:rsidR="00D74F30" w:rsidRDefault="00D74F30" w:rsidP="005A3459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</w:tr>
    </w:tbl>
    <w:p w14:paraId="4E45628D" w14:textId="77777777" w:rsidR="00D74F30" w:rsidRPr="000F7E82" w:rsidRDefault="00D74F30" w:rsidP="00D74F30">
      <w:pPr>
        <w:spacing w:line="8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14:paraId="56E2AC10" w14:textId="77777777" w:rsidR="00D74F30" w:rsidRDefault="00D74F30" w:rsidP="00095851">
      <w:pPr>
        <w:jc w:val="left"/>
        <w:rPr>
          <w:rFonts w:ascii="仿宋" w:eastAsia="仿宋" w:hAnsi="仿宋"/>
          <w:sz w:val="32"/>
          <w:szCs w:val="32"/>
        </w:rPr>
      </w:pPr>
    </w:p>
    <w:sectPr w:rsidR="00D74F30" w:rsidSect="00E2178D">
      <w:pgSz w:w="16838" w:h="11906" w:orient="landscape"/>
      <w:pgMar w:top="1588" w:right="2098" w:bottom="1474" w:left="1985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A662" w14:textId="77777777" w:rsidR="006D73D7" w:rsidRDefault="006D73D7" w:rsidP="00924ABA">
      <w:r>
        <w:separator/>
      </w:r>
    </w:p>
  </w:endnote>
  <w:endnote w:type="continuationSeparator" w:id="0">
    <w:p w14:paraId="18A4B373" w14:textId="77777777" w:rsidR="006D73D7" w:rsidRDefault="006D73D7" w:rsidP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DFCF" w14:textId="77777777" w:rsidR="006D73D7" w:rsidRDefault="006D73D7" w:rsidP="00924ABA">
      <w:r>
        <w:separator/>
      </w:r>
    </w:p>
  </w:footnote>
  <w:footnote w:type="continuationSeparator" w:id="0">
    <w:p w14:paraId="4B99F522" w14:textId="77777777" w:rsidR="006D73D7" w:rsidRDefault="006D73D7" w:rsidP="0092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000532D5"/>
    <w:rsid w:val="000569DC"/>
    <w:rsid w:val="00062C5B"/>
    <w:rsid w:val="00090CA5"/>
    <w:rsid w:val="00095851"/>
    <w:rsid w:val="000D1655"/>
    <w:rsid w:val="000D562F"/>
    <w:rsid w:val="000E39E2"/>
    <w:rsid w:val="00155858"/>
    <w:rsid w:val="0018760D"/>
    <w:rsid w:val="00191E8B"/>
    <w:rsid w:val="001952F4"/>
    <w:rsid w:val="001E4131"/>
    <w:rsid w:val="001E6801"/>
    <w:rsid w:val="00235A85"/>
    <w:rsid w:val="0023713B"/>
    <w:rsid w:val="002848AF"/>
    <w:rsid w:val="0029161F"/>
    <w:rsid w:val="002E30FA"/>
    <w:rsid w:val="002E6A4D"/>
    <w:rsid w:val="002E6A8D"/>
    <w:rsid w:val="00302040"/>
    <w:rsid w:val="003036E8"/>
    <w:rsid w:val="003430D2"/>
    <w:rsid w:val="00352BC9"/>
    <w:rsid w:val="00362C6A"/>
    <w:rsid w:val="00391796"/>
    <w:rsid w:val="003B50C8"/>
    <w:rsid w:val="003C51B1"/>
    <w:rsid w:val="003C740A"/>
    <w:rsid w:val="003E4615"/>
    <w:rsid w:val="003E477A"/>
    <w:rsid w:val="003F04DB"/>
    <w:rsid w:val="00400C75"/>
    <w:rsid w:val="00407F11"/>
    <w:rsid w:val="0043350B"/>
    <w:rsid w:val="004564AF"/>
    <w:rsid w:val="004646E2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56C43"/>
    <w:rsid w:val="005A176E"/>
    <w:rsid w:val="005A3459"/>
    <w:rsid w:val="005B22D4"/>
    <w:rsid w:val="005F0A69"/>
    <w:rsid w:val="00606A37"/>
    <w:rsid w:val="00624146"/>
    <w:rsid w:val="00641D59"/>
    <w:rsid w:val="006646E8"/>
    <w:rsid w:val="006973B1"/>
    <w:rsid w:val="006B5C3C"/>
    <w:rsid w:val="006D73D7"/>
    <w:rsid w:val="00706D82"/>
    <w:rsid w:val="00733FD6"/>
    <w:rsid w:val="00741719"/>
    <w:rsid w:val="00777F1C"/>
    <w:rsid w:val="0079649A"/>
    <w:rsid w:val="007A05E6"/>
    <w:rsid w:val="007B633F"/>
    <w:rsid w:val="007B7692"/>
    <w:rsid w:val="007C17A7"/>
    <w:rsid w:val="00810AA1"/>
    <w:rsid w:val="0081793C"/>
    <w:rsid w:val="008877D8"/>
    <w:rsid w:val="00893762"/>
    <w:rsid w:val="008A451B"/>
    <w:rsid w:val="008C4585"/>
    <w:rsid w:val="008D7691"/>
    <w:rsid w:val="00910FEC"/>
    <w:rsid w:val="00924ABA"/>
    <w:rsid w:val="009456ED"/>
    <w:rsid w:val="009703EF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A38AC"/>
    <w:rsid w:val="00AC3905"/>
    <w:rsid w:val="00B41968"/>
    <w:rsid w:val="00B81EE4"/>
    <w:rsid w:val="00BB449D"/>
    <w:rsid w:val="00BB4D8A"/>
    <w:rsid w:val="00BE13CE"/>
    <w:rsid w:val="00BE5697"/>
    <w:rsid w:val="00C170A1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0172"/>
    <w:rsid w:val="00D84CF7"/>
    <w:rsid w:val="00DA0ADC"/>
    <w:rsid w:val="00DD6278"/>
    <w:rsid w:val="00DF2A43"/>
    <w:rsid w:val="00E1306E"/>
    <w:rsid w:val="00E2178D"/>
    <w:rsid w:val="00E71EB5"/>
    <w:rsid w:val="00E74CEC"/>
    <w:rsid w:val="00EA5E6C"/>
    <w:rsid w:val="00EB0C07"/>
    <w:rsid w:val="00EC7C36"/>
    <w:rsid w:val="00ED5D8D"/>
    <w:rsid w:val="00F02D73"/>
    <w:rsid w:val="00F36EC6"/>
    <w:rsid w:val="00F45263"/>
    <w:rsid w:val="00F864D1"/>
    <w:rsid w:val="00FA2832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C8C5"/>
  <w15:docId w15:val="{F6FC08EC-DC45-4EF0-9395-37591B3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ABA"/>
    <w:rPr>
      <w:sz w:val="18"/>
      <w:szCs w:val="18"/>
    </w:rPr>
  </w:style>
  <w:style w:type="character" w:customStyle="1" w:styleId="grayext">
    <w:name w:val="grayext"/>
    <w:basedOn w:val="a0"/>
    <w:rsid w:val="00924ABA"/>
  </w:style>
  <w:style w:type="paragraph" w:styleId="a7">
    <w:name w:val="Normal (Web)"/>
    <w:basedOn w:val="a"/>
    <w:uiPriority w:val="99"/>
    <w:semiHidden/>
    <w:unhideWhenUsed/>
    <w:rsid w:val="00924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4ABA"/>
    <w:rPr>
      <w:b/>
      <w:bCs/>
    </w:rPr>
  </w:style>
  <w:style w:type="character" w:styleId="a9">
    <w:name w:val="Hyperlink"/>
    <w:basedOn w:val="a0"/>
    <w:uiPriority w:val="99"/>
    <w:unhideWhenUsed/>
    <w:rsid w:val="005F0A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C36"/>
    <w:pPr>
      <w:ind w:firstLineChars="200" w:firstLine="420"/>
    </w:pPr>
  </w:style>
  <w:style w:type="table" w:styleId="ab">
    <w:name w:val="Table Grid"/>
    <w:basedOn w:val="a1"/>
    <w:uiPriority w:val="59"/>
    <w:rsid w:val="008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3A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2020-07-20T01:15:00Z</cp:lastPrinted>
  <dcterms:created xsi:type="dcterms:W3CDTF">2020-07-27T03:13:00Z</dcterms:created>
  <dcterms:modified xsi:type="dcterms:W3CDTF">2020-07-27T03:13:00Z</dcterms:modified>
</cp:coreProperties>
</file>