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52" w:rsidRPr="00262EF9" w:rsidRDefault="00630D52" w:rsidP="00630D52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630D52" w:rsidRPr="0040477D" w:rsidRDefault="0040477D" w:rsidP="00312B72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40477D">
        <w:rPr>
          <w:rFonts w:ascii="方正小标宋简体" w:eastAsia="方正小标宋简体" w:hAnsi="Times New Roman" w:hint="eastAsia"/>
          <w:sz w:val="32"/>
          <w:szCs w:val="32"/>
        </w:rPr>
        <w:t>宁波市2018年第一批创新型初创企业名单</w:t>
      </w: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416"/>
      </w:tblGrid>
      <w:tr w:rsidR="00630D52" w:rsidRPr="00312B72" w:rsidTr="00593ACF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所属区域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浙江猎狐信息科技有限公司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浙江金字塔供应链管理有限公司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宁波联创工场网络科技有限公司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宁波微能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个频子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魔数网络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宁波奈洛机电有限公司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宁波泽鲁电子有限公司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维锐普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宁波善水环保工程有限公司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宁波北仑利思格机械设备有限公司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宁波普芯生物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宁波青科包装材料有限公司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浙江嘉朔新能源发展有限公司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晰机械有限公司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宁波锐微模具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信达汽车零部件有限公司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宁波正本家具有限公司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威拓赛汽车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宁波策力精密模具有限公司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宁波捷胜海洋机械有限公司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宁波广元玛赫机床有限公司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宁波鸿领模具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众造信息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宁波百合汇塑胶制品有限公司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杰工艺品有限公司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宁波沃驰汽车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宁波六麦新材料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宁波市北仑鸿裕精密机械有限公司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宠物用品有限公司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士机械设备有限公司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宁波易丰达机械科技有限公司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兴展旺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宁波钢创机械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贝之堡电器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宁波市北仑区博腾模具有限公司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鑫瑜兴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安环健企业管理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扬机械有限公司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宁波安川汽车装备有限公司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喜立塑业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平机械有限公司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宁波市米芯电子有限公司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宁波北仑蘑菇电器有限公司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宁波隆丰成机械有限公司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宁波达升金属制品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北仑超洋模具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宁波辰凌自动化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宁波精锋汽车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成模具技术有限公司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宁波利佳青石电气科技有限公司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宁波金耐达新材料科技有限公司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宁波福至新材料有限公司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宁波湘恒机械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宁波金朗信息科技有限公司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宁波尚美隆汽车饰件有限公司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宁波誉杰家居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宁波齐盛智能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宁波图锐自动化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浙江振霆机械有限公司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宁波碧强消防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乐宠物用品有限公司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宁波麻省自动化科技有限公司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宁波时利和自动化科技有限公司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生发动机零部件制造有限公司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宁波程裕机械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浙江臻隆新材料科技有限公司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浙江沃迪克照明科技有限公司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区国拓机械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宁波甬劲机械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宁波继峰科技有限公司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宁波伏特胶粘制品有限公司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宁波弘松机械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宁波善水机械科技有限公司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浙江普顺科技股份有限公司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宁波哲翰五金制品有限公司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宁波锡峰混凝土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凯御汽车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印染有限公司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宁波时薪建筑工业化应用研究有限公司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慈溪市赛卓纺织有限公司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慈溪嘉迅光电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宁波品轩金属制品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慈溪科勤金属制品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市耀胜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铝业有限公司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华拓汽车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宁波慈涌精密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市亿塑塑料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宁波斯百睿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自控设备有限公司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宁波斯麦特电子科技有限公司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光学薄膜有限公司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宁波三格日用品有限公司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慈溪春玥软件科技有限公司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市陆腾电子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宁波清康环保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惠业机械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宁波正亚文具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宁波宏源水表壳体有限公司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宁波路林厨房用具有限公司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宁波高锋汽车零部件有限公司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慈溪市金晟垣电子科技有限公司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宁波纬度通信设备有限公司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宁波品悦通信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慈溪市金普光通信科技有限公司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宁波艾拉芙日用品有限公司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慈溪市志得通信科技有限公司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市晶驰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汽车饰品有限公司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市慈力金属制品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宁波质立信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宁波卡尔冈水处理设备有限公司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宁波市叶兴汽车零部件有限公司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动者电子科技有限公司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慈溪恒驰机械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宁波飞锐通信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宁波鼎兴检具有限公司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宁波特汇通信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贝宁网络科技有限公司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慈溪市普尔信息技术有限公司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宁波皇信通信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浙江华安激光科技有限公司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宁波新恒光通信设备有限公司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宁波市西捷尔车业有限公司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宁波小宇光电科技有限公司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宁波塑之华塑化有限公司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宁波和本精密缓冲器有限公司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浙江镱兆照明科技有限公司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市恒传同步带轮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宁波日劲超声波科技有限公司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慈溪弘成电机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市精佳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市尾生塑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宁波丰成通信设备有限公司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慈溪恒益电器有限公司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慈溪市喜顺纺织品有限公司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浙江济康中药科技有限公司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宁波源泉通信设备有限公司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宁波飞鱼电气有限公司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宁波奥帕电子科技有限公司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壤创客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服务中心有限公司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市茂瑞电器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宁波米诺机床有限公司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约克夏（宁波）环保科技有限公司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瑞力磁业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慈溪万力磁材有限公司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浙江浙谊机械科技有限公司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宁波龙扬照明电器有限公司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市疆华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宁波卓威电器有限公司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慈溪市吉瑞电器有限公司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宁波格尔登轨道交通科技有限公司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宁波蔡康光电科技有限责任公司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微扫网络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宁波中循环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宁波蓝海量子精工轴承制造有限公司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钓渔具有限公司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宁波慈格光电科技有限公司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慈溪市普瑞森轴承有限公司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宁波雁王汽车零部件有限公司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佳丰磁业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宁波欧吉莱五金有限公司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宁波方科电器有限公司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慈溪市杉木森机械有限公司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慈溪环杭州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湾金融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服务外包有限公司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市佳涵塑料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市宏飞鞋业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慈溪韵天纸制品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慈清环保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市普力为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宁波市利卡汽车零部件有限公司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市中硕电器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慈溪市申佳厨具配件有限公司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百晨食品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慈溪市广义光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伏设备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慈溪市伊卓电器有限公司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慈溪市风扬渔具有限公司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卡帝亚贸易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宁波横河新能源投资有限公司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宁波市奇点新能源有限公司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宁波浙创科技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浙江骑炫电子科技有限公司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宁波诺芬金机械科技有限公司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市家悦电器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慈溪中益防护装备科技有限公司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浙江甬慈科技有限公司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众贸易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慈溪仁本自动化科技有限公司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宇汽配有限公司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宁波德福航空科技有限公司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宁波庸禾新材料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宁波均创智能科技有限公司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浙江征程新能源科技有限公司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慈溪瑞尔泰科技有限公司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魔蛋物联科技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宁波慈溪小家电创新设计研究院有限公司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宁波匹克智能科技有限公司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宁波浙隆汽车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市博裕金属制品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宁波达承精密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浙江辰运新材料科技有限公司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宁波东青铝业有限公司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市长锦铜业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润悦科技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宁波美悦环保科技发展有限公司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浙江阿路佑邦新材料科技有限公司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东钱湖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嘉亿智能科技有限公司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东钱湖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宁波市奉化亿舟车辆配件有限公司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市拓泰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健健身器材有限公司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宁波诗图机械制造有限公司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宁波特美科技有限公司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头环保有限公司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智启机电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宁波奉化吉泰电气有限公司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北理汽车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宁波新起源电子科技有限公司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宁波博尔特机电科技有限公司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奉化区力迅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科晶达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胜机械有限公司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浙江坤搏环保科技有限公司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灵舟电子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浙江英能环保有限公司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之炜精密铸造有限公司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宁波途思机电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聚链网络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宁波科诺佳新材料有限公司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宁波捷傲创益新材料有限公司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浙江来东科教器材有限公司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宁波家和作用光电科技有限公司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鼎密封科技有限公司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宁波迪明斯电子科技有限公司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宁波高新区爱尔仑科技有限公司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宁波和济三六五健康咨询服务有限公司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宁波高新区杰西企业管理咨询有限公司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宁波点津电子商务有限公司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劲膳美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宁波伊迈科思自动化科技有限公司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宁波赛迪斯机械制造有限公司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目环保科技有限公司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宁波新边界科学仪器有限公司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宁波恒之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宁波洪安液压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宁波市艾伯兹太阳能科技有限公司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申材料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中传世纪传媒（宁波）有限公司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浙江云行天下网络科技有限公司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宁波川岛自动门科技有限公司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宁波市携手新能源科技有限公司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拓尔精工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宁波市沃野文化科技有限公司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菊思网络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宁波箭蚁智能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宁波埃格测控技术有限公司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宁波洪荒之力照明科技有限公司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宁波泽清环保科技有限公司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宁波荣安光速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宁波明为自动化科技有限公司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宁波爱博特文化产业园开发有限公司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翼港网络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宁波神同环境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源雅诚信息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信保信息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宁波智慧董小姐洗涤科技有限公司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宁波卢米蓝新材料有限公司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宁波百进网络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中数云创信息技术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海奇合昇环能科技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宁波领智机械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宁波复新智能科技有限公司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应博教育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浙江精益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佰汇数字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宁波高新区达芬科技有限公司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甬安光科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甬游网络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猎梦时代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影业（宁波）有限公司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宁波捷傲开元新材料科技有限公司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华智安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物联网技术有限公司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宁波荣正新能源科技有限公司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宁波捷茂船舶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浙江聚诚环保科技有限公司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浙江傲天网络科技有限公司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浙江众航信息技术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浙江山力得新材料科技有限公司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浙江益兴环保科技有限公司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迪泰（浙江）通信技术有限公司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浙江际安物联科技有限公司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捷信（浙江）通信技术有限公司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浙江领驭物联科技有限公司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宁波奇天基因科技有限公司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森三维打印科技有限公司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宁波猫头鹰知识产权服务有限公司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宁波易拓智能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麦度智联科技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顶悦信息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宁波麦凯尼机械科技有限公司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宁波熙宁检测技术有限公司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宁波壹阳新材料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宇链网络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晟传动技术有限公司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宁波聚嘉新材料科技有限公司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浙江锋锂新能源科技有限公司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昀领网络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宁波麦客圈信息科技有限公司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宁波兰睦达信息技术有限公司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浙江强恩生物科技有限公司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宁波瑞勤信息技术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宁波良泽机械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浙江民安信息技术有限公司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智盛文化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新技源环境工程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炜业信息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泰缘康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页电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宁波拓铁机械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宁波迈哈特电器有限公司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讯杰电子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宁波英诺威德自动化科技有限公司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浙江申跃信息科技有限公司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宁波锋行自动化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文旅投资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广宙电子有限公司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浙江代应电气技术有限公司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宁波芯合为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阳精密机械科技有限公司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浙江甬泰工程技术有限公司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雷格士光电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宁波美创洁具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纳博锐电子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银雪电子科技有限公司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宾酒店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宁波十方品牌管理有限公司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宁波大禾仪器有限公司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宁波康乐开拓家居用品有限公司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宁波迪尔逊电气有限公司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宁波巨鹏防护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鸿安安全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宁波爱文玖的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游乐有限公司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颉日用品有限公司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宁波飞米信息技术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搜工网络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聚诚（宁波）电子科技有限公司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浙江杰昆科技有限公司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宁波公共信息服务运营有限公司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浙江青泽环保科技有限公司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宁波六脉神鼎企业管理有限公司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宁波海泰汽车电子有限公司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宏农业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宁波丰厚软件有限公司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宁波搜索供应链管理有限公司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宁波永能动力科技有限公司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思创新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宁波奇巧电器科技有限公司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宁波科力安新能源技术有限公司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宁波禾木纳米科技有限公司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缘网络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弘工贸有限公司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格朗帕斯电子科技有限公司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宁波神创智能科技有限公司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宁波泰丰源电气有限公司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宁波君瑞生物科技有限公司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汇文化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达智能机械有限公司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鸿卓电子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宁波中卓工业设计有限公司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宁波新湾医药科技有限公司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宁波水滴生物科技有限公司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宝尼（宁波）智能科技有限公司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宁波青眉三维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陌邻网络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诺恩纳米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宏雁信息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宁波智云智能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宁波瑞腾环境工程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康硕智能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宁波沙丘网络技术有限公司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宁波惠本电子科技有限公司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宁波众誉汽车科技有限公司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宁波尚材三维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尚景建筑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英斯拓科技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浙江奕箔生物科技有限公司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宁波凯德科技服务有限公司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宁波华帆金属材料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宁波市江北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虹压铸有限公司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宁波甬旭玻璃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得智能科技有限公司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宁波市金泽机电科技有限公司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零点电子科技有限公司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浙江华擎航空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发动机科技有限公司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宁波爱特优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宁波可美特环境科技有限公司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宁波派拉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蒙数字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宁波韦博纺织品有限公司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阿拉集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伯乐创立方跨境电子商务（宁波）有限公司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宁波爱果电子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浙江汇新新能源科技有限公司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森网络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宁海铭锐机械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黄坛丽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涛拉丝厂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宁波市一飞电子有限公司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宁海县诺德金属制品厂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宁海征途贸易有限公司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宁海创美模塑有限公司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宁波力源机械有限公司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宁波大恩汽车饰件有限公司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晶穗信息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宁波蒙恩汽车饰件有限公司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宁波汉奇机电有限公司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宁海县顺瑞模具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宁波同泽模具蚀刻有限公司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宁海德尤士模塑制造有限公司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宁波童趣塑料制品有限公司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宁波龙雨日用品有限公司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新宇盛模塑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友博汽车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宁波林佳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和兴机械有限公司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宁波森叶装饰设计工程有限公司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宁海荣升模具材料有限公司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宁波品尚名居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宁波聚瑞精密仪器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宁波振豪装饰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宁波锐点网络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宁海捷卡汽车部件有限公司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宁海华飞起重机械有限公司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昊科教仪器有限公司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盾安防科技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上和汽车部件（宁波）有限公司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宁波哲荣电子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宁海县合同信金属制品有限公司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优葆优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保健康科技（宁波）有限公司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日博户外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日康久华医疗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豆电子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宁波力创电力开发有限公司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宁波宇帮模塑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宁波建进机械制造有限公司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宁波嘉东工具有限公司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宁波蓝迪模具有限公司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宁海县正达模塑有限公司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浙江光凝网络科技有限公司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宁波康成机电科技有限公司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浙江国晨阳能源科技有限公司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宁波鼎力塑业有限公司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山东恒机械有限责任公司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象山开源节能设备有限公司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宁波波峰管业有限公司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宁波天安能源工程有限公司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宁波恒融机械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宁波一本电器有限公司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象山近利食品机械有限公司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宁波仟羽聚氨酯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宁波天扬新型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浙江普思拓智能科技有限公司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川畅银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宁波三浦自动化科技有限公司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超钢管制造有限公司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宁波埃瑞德智能家居有限公司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宁波连通机械制造有限公司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象山友通模具有限公司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宁波众盛照明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臻泰塑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宁波领航模具有限公司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山耐博电力机具有限公司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象山立众塑料制品有限公司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山野禾香药用植物开发有限公司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逸光电科技有限公司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浙江飞宜光电能源科技有限公司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象山荣佳制衣厂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宁波环润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容器制造有限公司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宁波梅德森汽车科技有限公司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浙江绿亿科技有限公司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象山华畅针织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面料开发有限公司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宁波金益海洋生物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宁波安达卫通安全器材有限公司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象山远图船舶制造有限公司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象山徐杨机械科技有限公司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俊涛汽车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宁波吉锋机械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峰电力科技有限公司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宁波汇土环保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宁波丰肽生物科技有限公司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宁波黄昊家具有限公司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新型建材有限公司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象山创兴再生资源有限公司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大亿网络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宁波多成机械铸造有限公司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宁波锦博日用品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宁波康成环保科技有限公司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宁波日赢机械制造有限公司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宁波天意卓越新材料科技有限公司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环保设备制造有限公司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浙江海劲医药科技有限公司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宁波忠美机械有限公司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酷客卫浴科技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萨尔（宁波）电气有限公司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浙江弘安智能科技有限公司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宁波七河生物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象山开合模具科技有限公司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宁波恩迈智能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宁波科百物联网科技有限公司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浙江淼磊科技发展有限公司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宁波江湾生态科技有限公司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境燕机电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派丽肯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宁波星箭精密机械有限公司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宁波全勤智能科技有限公司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利紧固件有限公司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宁波中锐模具科技有限公司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甬金教学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优森网络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物联网科技有限公司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创欣润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州区利源电子有限公司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唯翔电脑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宁波市龙威节能建材有限公司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宁波千惠金属制品有限公司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州昕诚电器有限公司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鑫澳磁业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雁晴服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装辅料有限公司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宁波陆鼎金属制品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宁波精派仪表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宁波永灵航空科技有限公司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宁波高声机电科技有限公司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州正顺休闲用品有限公司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宁波沙马家居进出口有限公司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宁波宏涌通信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东照明电器有限公司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安诺恒环保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宁波鼎力基布有限公司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宁波明州生物质发电有限公司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磐高医疗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器械工贸有限公司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华砂业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宁波维正知识产权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代理有限公司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美电声科技有限公司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铭农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宁波给乐商务服务有限公司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浙江易视通联信息科技有限公司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骏国际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货运代理有限公司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宁波摩根工业设计有限公司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宁波市商联岛企业管理服务有限公司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浙江共生互联科技有限公司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宁波华伟玻璃科技发展有限公司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隆非织造布有限公司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浙江榕大家具有限公司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宁波翼动机械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市搏傲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瑞斯光电科技有限公司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宁波战术蜂警用装备有限公司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宁波正康装饰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易锐汽车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宁波鲸科照明有限公司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鄞州茂达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科达锐和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富驰达磁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宁波可利尔电器科技有限公司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鄞州豪派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宁波美林琛进出口有限公司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宁波博拉泽进出口有限公司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州世工机械制造有限公司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州赛兴喷涂设备有限公司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宁波欧祥检测技术有限公司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州慈凯贸易有限公司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宁波市豪惠汽车配件有限公司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州瀚迪塑业有限公司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宁波车知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客信息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林纺织整理有限公司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鄞州轩易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州辰午机电有限公司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宁波飞亚高分子科技有限公司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荆州天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翔自控科技有限公司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鄞州董安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卡数控科技有限公司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宁波腾骏照明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宁波合芯同创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宁波普泰克包装技术有限公司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坤健康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宁波索力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复合材料有限公司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宁波升飞环保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宁波佳豪密封管业有限公司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义产品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宁波新跨境天下网络科技有限公司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浙江仁欣环科院有限责任公司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宁波优能新能源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浙江牛魔王网络科技有限公司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众合瑞通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宁波君恒智慧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城市建设有限公司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微悦信息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浙江博顿燃具科技有限公司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宁波易纵机械密封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鄞州耀顺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保洁服务有限公司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宁波一元创新电子有限公司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宁波锦天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云弈软件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小栈网络科技有限公司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宁波中科摩米汽车服务有限公司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甬益信息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宁波拓康机电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华晟众测检测技术服务（宁波）有限公司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禾之曦生物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宁波果核网络科技有限公司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优耐欧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浙江万杰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汇网络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州路麦电子有限公司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宁波汇峰嘉福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宁波凯思奥教育科技有限公司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宁波三易和信息科技有限公司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市乾悦网络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宁波市浪尖健康科技有限公司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宁波蓝绮网络科技有限公司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宁波云朵数据技术有限公司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宁波雄丰联成印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全致网络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极客教育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宁波羚羊科技有限公司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宁波初新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宁波市圣衡工业设计有限公司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钜锋电子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美业云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互联网科技有限公司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德晶元科技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鄞州冠源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宁波程锐液压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宁波杰克达五金制造有限公司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宁波铭瑞中兴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宁波爱氪森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空气质量监测科技发展有限公司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鄞州优跨信息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浙江华佑机械科技有限公司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明锐昌塑业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州迈皓密封件有限公司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宁波艾优生物科技有限公司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宁波杰中环保设备有限公司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宁波必霸能源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浙江呗米物联科技有限责任公司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宁波维珍生物科技有限公司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宁波金瓜信息科技有限公司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宁波首品机械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宁波传德电子科技有限公司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宁波新金丰纺织工艺品工贸有限公司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鄞州拓创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宁波拓茂电机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简轩信息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品骏电子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宁波贝壳信息科技有限公司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宁波诺视智能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果网络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蓓丽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拾无纺布制品有限公司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风网络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旺集装箱零部件有限公司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中盛仁欣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环保技术股份有限公司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钰尚电子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宁波奥达智能家居有限公司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绿航农业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讳线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鄞州呈汇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浙江艾呼吸生物科技有限公司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宁波小水纸制品有限公司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宁波诺勒自动化有限公司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宁波酷旺智能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宁波大涵机械制造有限公司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小助信息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心信息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宁波极呈光电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锐智农业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宁波贤力机械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圣孚朗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鄞州区益海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润达网络科技有限公司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马力达汽车电子（宁波）有限公司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宁波尼科乐尔环保科技有限公司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宁波市川王机械科技有限公司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宁波知微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涧食品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影视文化股份有限公司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宁波翻倍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科环境工程有限公司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宁波鸿欣装饰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宁波桉树叶智能科技有限公司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动力技术有限公司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宁波童欣包装有限公司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造（宁波）有限公司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海升服装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浙江云科智造科技有限公司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浙江米育科技股份有限公司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鄞州吉欣成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宁波一倍网络科技有限公司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宁波海源新材料有限公司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鄞州智伴信息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鄞州禄优信息技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鄞州复晶网络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宁波旺晶新型材料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浙江灵猴网络科技有限公司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宁波乐卫工贸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晟跃汽车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浙江万加乐新能源科技有限公司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宁波隔空智能科技有限公司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浙江承阳光伏科技有限公司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源创芯动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鄞州升宁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羽橙网络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宁波圣慕智能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新工业科技有限公司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众代网络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宁波市泽力信息科技有限公司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宁波竤远船舶动力设备有限公司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浙江宏泰精密科技有限公司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航电器有限公司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浙江国创热管理科技有限公司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纯力固废科技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迦瑞信息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宁波晋畅机电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市筑真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辰信息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蓝思软件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浙江矽微智能科技有限公司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宁波卜合电器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卡享网络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宝足健康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宁波蓝眸智能科技有限公司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来农业科技有限公司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宁波中傲环保科技有限公司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宁波慧声信息技术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珂材磁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浙江一木智能科技有限公司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宁波百镀智能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浙江荣欣环境科技股份有限公司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市玄图数字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伊知达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大象智能科技有限公司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宁波金汤科技服务有限公司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宁波优造建筑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宁波欧依安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宁波盛声智能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鄞州哲可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宁波尚趣信息技术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宁波荣书生物科技有限公司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宁波日安精工机械有限公司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宁波智邦汽配科技有限公司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余姚市铁人工具有限公司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隆电器有限公司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气动液压元件有限公司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余姚市科琳日用品有限公司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宁波沃科多电器有限公司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浙江振东光电科技有限公司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宁波远西厨具工贸有限公司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宁波劳仕塑业科技有限公司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市索皇电子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余姚福骏电器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宁波安贝智能控制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宁波颂杰电器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宁波美豪汽车部件有限公司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宁波艾斯伯格电器有限公司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德诚塑业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宁波川上技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宁波亿通照明科技有限公司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峻汽配科技有限公司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顺儿童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士达智能装备有限公司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宁波康茂智能科技有限公司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宁波万酷木工智能机械制造有限公司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印燃气用具有限公司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余姚利帅机器视觉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华全芯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微电子设备有限公司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信防护用品有限公司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余姚舜宇智能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光学技术有限公司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浙江贝仕迪智能科技有限公司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浙江旭山光电科技有限公司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卫浴有限公司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宝亿德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余姚市甬港密封材料有限公司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彩涂装有限公司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宁波兴隆合创电器有限公司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宁波江丰智能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浙江路人科技有限公司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宁波瑞烯有机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硅科技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宁波龄童智能科技有限公司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宁波世纪惠康科技有限公司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宁波宇环流体动力有限公司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浙江互马科技有限公司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宁波海神机器人科技有限公司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精密模具制造有限公司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宁波伊锋轴承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宁波市星耀智能科技有限公司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宁波智诚祥科技发展有限公司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余姚市立品灯具有限公司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柳央汽车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宁波施特泽尔电子科技有限公司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柏利瑞锋跃电子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宁波乐印文化有限公司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宁波三景页电器有限公司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宁波嘉辰节能科技有限公司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宁波赛路乐新材料科技有限公司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宁波新欣华宇机械有限公司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易条龙环境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宁波欧泰瑞克精密机械工业有限公司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壹修信息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美娘网络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易比木信息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宁波市镇海年益模具制造有限公司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宁波同盛生物科技有限公司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浙江功夫动漫科技有限公司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宁波才博网络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冠科鼎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浙江浩东科技有限公司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宁波鸟巢信息科技有限公司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宁波松园机电科技有限公司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柔碳电子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宁波宴草生物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宁波思锐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暇客物联科技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宁波华测自控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宁波合易森科技有限公司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宁波中敬方舟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宁波皮克工业智能科技有限公司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智造工业自动化有限公司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宁波英杰同创智能科技有限公司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宁波东策信息科技有限公司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安坤斯汽车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宁波鼎好光电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宁波有态度网络科技有限公司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宁波俋金机械有限公司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浙江若赢科技有限公司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宁波远海化工有限公司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宁波云泽嵌入式系统有限公司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浙江京鲸科技有限公司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浙江糖能科技有限公司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亮丽汽车配件科技有限公司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宁波长和信息科技有限公司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嘉辰慧谷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</w:tbl>
    <w:p w:rsidR="00630D52" w:rsidRPr="007D5E28" w:rsidRDefault="00630D52" w:rsidP="00630D52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630D52" w:rsidRPr="007D5E28" w:rsidSect="009B65BC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3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00" w:rsidRDefault="009A6E00" w:rsidP="00155CBA">
      <w:r>
        <w:separator/>
      </w:r>
    </w:p>
  </w:endnote>
  <w:endnote w:type="continuationSeparator" w:id="0">
    <w:p w:rsidR="009A6E00" w:rsidRDefault="009A6E00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0F" w:rsidRDefault="0036680F">
    <w:pPr>
      <w:pStyle w:val="a5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5C3F63" w:rsidRPr="005C3F63">
      <w:rPr>
        <w:rFonts w:asciiTheme="minorEastAsia" w:hAnsiTheme="minorEastAsia"/>
        <w:noProof/>
        <w:sz w:val="28"/>
        <w:szCs w:val="28"/>
        <w:lang w:val="zh-CN"/>
      </w:rPr>
      <w:t>-</w:t>
    </w:r>
    <w:r w:rsidR="005C3F63"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6310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6680F" w:rsidRDefault="0036680F">
        <w:pPr>
          <w:pStyle w:val="a5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5C3F63" w:rsidRPr="005C3F6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C3F63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6680F" w:rsidRDefault="003668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00" w:rsidRDefault="009A6E00" w:rsidP="00155CBA">
      <w:r>
        <w:separator/>
      </w:r>
    </w:p>
  </w:footnote>
  <w:footnote w:type="continuationSeparator" w:id="0">
    <w:p w:rsidR="009A6E00" w:rsidRDefault="009A6E00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637D"/>
    <w:rsid w:val="0006235F"/>
    <w:rsid w:val="000E6818"/>
    <w:rsid w:val="00143822"/>
    <w:rsid w:val="00155CBA"/>
    <w:rsid w:val="001947FD"/>
    <w:rsid w:val="001B7095"/>
    <w:rsid w:val="001D1E14"/>
    <w:rsid w:val="00226395"/>
    <w:rsid w:val="0023659B"/>
    <w:rsid w:val="00241F55"/>
    <w:rsid w:val="002532F5"/>
    <w:rsid w:val="00256D34"/>
    <w:rsid w:val="0027158D"/>
    <w:rsid w:val="002A717C"/>
    <w:rsid w:val="002D0DD0"/>
    <w:rsid w:val="002D4ABC"/>
    <w:rsid w:val="002E6F58"/>
    <w:rsid w:val="00312B72"/>
    <w:rsid w:val="0036680F"/>
    <w:rsid w:val="00370920"/>
    <w:rsid w:val="0040477D"/>
    <w:rsid w:val="004051E7"/>
    <w:rsid w:val="0042538F"/>
    <w:rsid w:val="004A1623"/>
    <w:rsid w:val="004C45F7"/>
    <w:rsid w:val="005006B4"/>
    <w:rsid w:val="005162C5"/>
    <w:rsid w:val="005456BE"/>
    <w:rsid w:val="00551378"/>
    <w:rsid w:val="005543FB"/>
    <w:rsid w:val="00593ACF"/>
    <w:rsid w:val="005C3F63"/>
    <w:rsid w:val="005F0998"/>
    <w:rsid w:val="006115E9"/>
    <w:rsid w:val="006122DD"/>
    <w:rsid w:val="00630D52"/>
    <w:rsid w:val="006B2985"/>
    <w:rsid w:val="006D4EFB"/>
    <w:rsid w:val="006E10A2"/>
    <w:rsid w:val="00706816"/>
    <w:rsid w:val="007364CF"/>
    <w:rsid w:val="00737314"/>
    <w:rsid w:val="007408C6"/>
    <w:rsid w:val="00771292"/>
    <w:rsid w:val="00774AF2"/>
    <w:rsid w:val="0078157A"/>
    <w:rsid w:val="00786A82"/>
    <w:rsid w:val="007C1798"/>
    <w:rsid w:val="007D5E28"/>
    <w:rsid w:val="0080742D"/>
    <w:rsid w:val="00827E9E"/>
    <w:rsid w:val="00830FAB"/>
    <w:rsid w:val="00842192"/>
    <w:rsid w:val="0087450F"/>
    <w:rsid w:val="00887B53"/>
    <w:rsid w:val="0089423B"/>
    <w:rsid w:val="008E642E"/>
    <w:rsid w:val="008F0DAA"/>
    <w:rsid w:val="008F7400"/>
    <w:rsid w:val="00915B16"/>
    <w:rsid w:val="00920AE3"/>
    <w:rsid w:val="00926AE3"/>
    <w:rsid w:val="00986CE7"/>
    <w:rsid w:val="009A6E00"/>
    <w:rsid w:val="009B65BC"/>
    <w:rsid w:val="00A06678"/>
    <w:rsid w:val="00A2183A"/>
    <w:rsid w:val="00A42117"/>
    <w:rsid w:val="00AC6D08"/>
    <w:rsid w:val="00AF3D7A"/>
    <w:rsid w:val="00B31153"/>
    <w:rsid w:val="00B37013"/>
    <w:rsid w:val="00B41BA2"/>
    <w:rsid w:val="00B6652A"/>
    <w:rsid w:val="00BA66CA"/>
    <w:rsid w:val="00BE2721"/>
    <w:rsid w:val="00C127C3"/>
    <w:rsid w:val="00C93ABC"/>
    <w:rsid w:val="00C96E3D"/>
    <w:rsid w:val="00CA09C9"/>
    <w:rsid w:val="00CE342A"/>
    <w:rsid w:val="00D03021"/>
    <w:rsid w:val="00D077CA"/>
    <w:rsid w:val="00D33081"/>
    <w:rsid w:val="00D9229F"/>
    <w:rsid w:val="00DE0CF0"/>
    <w:rsid w:val="00E10B6E"/>
    <w:rsid w:val="00E1278D"/>
    <w:rsid w:val="00E31D62"/>
    <w:rsid w:val="00E333CE"/>
    <w:rsid w:val="00E50BFD"/>
    <w:rsid w:val="00E55BBB"/>
    <w:rsid w:val="00E94588"/>
    <w:rsid w:val="00EA2283"/>
    <w:rsid w:val="00EB2434"/>
    <w:rsid w:val="00EB626E"/>
    <w:rsid w:val="00F17895"/>
    <w:rsid w:val="00F62B39"/>
    <w:rsid w:val="00F65854"/>
    <w:rsid w:val="00F87DE5"/>
    <w:rsid w:val="00FB4F6A"/>
    <w:rsid w:val="00FC04E8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89E4D-B1F3-4D0E-AAD2-8CCFA0EE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CB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30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30D52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b">
    <w:name w:val="Strong"/>
    <w:basedOn w:val="a0"/>
    <w:uiPriority w:val="22"/>
    <w:qFormat/>
    <w:rsid w:val="00630D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66C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74E8-9F6B-4B5B-A760-05E9B5FB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3002</Words>
  <Characters>17116</Characters>
  <Application>Microsoft Office Word</Application>
  <DocSecurity>0</DocSecurity>
  <Lines>142</Lines>
  <Paragraphs>40</Paragraphs>
  <ScaleCrop>false</ScaleCrop>
  <Company>Lenovo</Company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3</cp:revision>
  <cp:lastPrinted>2018-06-22T07:31:00Z</cp:lastPrinted>
  <dcterms:created xsi:type="dcterms:W3CDTF">2018-06-26T07:54:00Z</dcterms:created>
  <dcterms:modified xsi:type="dcterms:W3CDTF">2018-06-26T07:54:00Z</dcterms:modified>
</cp:coreProperties>
</file>