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B9" w:rsidRDefault="004257B9" w:rsidP="00DB6E29">
      <w:pPr>
        <w:snapToGrid w:val="0"/>
        <w:spacing w:line="58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：</w:t>
      </w:r>
    </w:p>
    <w:p w:rsidR="004257B9" w:rsidRDefault="004257B9" w:rsidP="00DB6E29">
      <w:pPr>
        <w:snapToGrid w:val="0"/>
        <w:spacing w:line="580" w:lineRule="exact"/>
        <w:jc w:val="center"/>
        <w:rPr>
          <w:rFonts w:ascii="黑体" w:eastAsia="黑体" w:hAnsi="黑体" w:cs="Times New Roman"/>
          <w:bCs/>
          <w:sz w:val="36"/>
          <w:szCs w:val="36"/>
        </w:rPr>
      </w:pPr>
      <w:r>
        <w:rPr>
          <w:rFonts w:ascii="黑体" w:eastAsia="黑体" w:hAnsi="黑体" w:cs="Times New Roman" w:hint="eastAsia"/>
          <w:bCs/>
          <w:sz w:val="36"/>
          <w:szCs w:val="36"/>
        </w:rPr>
        <w:t>省</w:t>
      </w:r>
      <w:r w:rsidR="00C148A1">
        <w:rPr>
          <w:rFonts w:ascii="黑体" w:eastAsia="黑体" w:hAnsi="黑体" w:cs="Times New Roman" w:hint="eastAsia"/>
          <w:bCs/>
          <w:sz w:val="36"/>
          <w:szCs w:val="36"/>
        </w:rPr>
        <w:t>级</w:t>
      </w:r>
      <w:r>
        <w:rPr>
          <w:rFonts w:ascii="黑体" w:eastAsia="黑体" w:hAnsi="黑体" w:cs="Times New Roman" w:hint="eastAsia"/>
          <w:bCs/>
          <w:sz w:val="36"/>
          <w:szCs w:val="36"/>
        </w:rPr>
        <w:t>企业研究院推荐企业基本情况表</w:t>
      </w:r>
    </w:p>
    <w:p w:rsidR="004257B9" w:rsidRDefault="004257B9" w:rsidP="00DB6E29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一、基本情况</w:t>
      </w:r>
      <w:r>
        <w:rPr>
          <w:rFonts w:ascii="楷体_GB2312" w:eastAsia="楷体_GB2312" w:hAnsi="Times New Roman" w:cs="Times New Roman" w:hint="eastAsia"/>
          <w:sz w:val="24"/>
          <w:szCs w:val="24"/>
        </w:rPr>
        <w:t>(申报单位公章)</w:t>
      </w:r>
    </w:p>
    <w:tbl>
      <w:tblPr>
        <w:tblW w:w="897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3857"/>
        <w:gridCol w:w="1260"/>
        <w:gridCol w:w="1829"/>
      </w:tblGrid>
      <w:tr w:rsidR="004257B9" w:rsidTr="004257B9">
        <w:trPr>
          <w:cantSplit/>
          <w:trHeight w:val="510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ind w:left="152" w:right="136"/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distribute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510"/>
        </w:trPr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ind w:left="152" w:right="136"/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归口部门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distribute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510"/>
        </w:trPr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ind w:left="152" w:right="136"/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distribute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ind w:left="152" w:right="136"/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br w:type="pag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br w:type="pag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br w:type="pag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br w:type="pag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br w:type="page"/>
              <w:t>联系人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distribute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</w:trPr>
        <w:tc>
          <w:tcPr>
            <w:tcW w:w="20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distribute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591"/>
        </w:trPr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ind w:left="152" w:right="136"/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主要产品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</w:trPr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ind w:left="152" w:right="136"/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lastRenderedPageBreak/>
              <w:t>所属产业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instrText xml:space="preserve"> FORMCHECKBOX </w:instrText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  <w:fldChar w:fldCharType="separat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end"/>
            </w:r>
            <w:r w:rsidR="00C148A1" w:rsidRPr="00C148A1">
              <w:rPr>
                <w:rFonts w:ascii="楷体_GB2312" w:eastAsia="楷体_GB2312" w:hAnsi="楷体" w:cs="Times New Roman" w:hint="eastAsia"/>
                <w:sz w:val="24"/>
                <w:szCs w:val="24"/>
              </w:rPr>
              <w:t>人工智能、大数据、云计算、物联网、量子通信、移动互联网和集成电路等新一代信息技术产业</w:t>
            </w:r>
          </w:p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instrText xml:space="preserve"> FORMCHECKBOX </w:instrText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  <w:fldChar w:fldCharType="separat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end"/>
            </w:r>
            <w:r w:rsidR="00C148A1" w:rsidRPr="00C148A1">
              <w:rPr>
                <w:rFonts w:ascii="楷体_GB2312" w:eastAsia="楷体_GB2312" w:hAnsi="楷体" w:cs="Times New Roman" w:hint="eastAsia"/>
                <w:sz w:val="24"/>
                <w:szCs w:val="24"/>
              </w:rPr>
              <w:t>智能机器人、</w:t>
            </w:r>
            <w:r w:rsidR="00C148A1" w:rsidRPr="00C148A1">
              <w:rPr>
                <w:rFonts w:ascii="楷体_GB2312" w:eastAsia="楷体_GB2312" w:hAnsi="楷体" w:cs="Times New Roman"/>
                <w:sz w:val="24"/>
                <w:szCs w:val="24"/>
              </w:rPr>
              <w:t>3D</w:t>
            </w:r>
            <w:r w:rsidR="00C148A1" w:rsidRPr="00C148A1">
              <w:rPr>
                <w:rFonts w:ascii="楷体_GB2312" w:eastAsia="楷体_GB2312" w:hAnsi="楷体" w:cs="Times New Roman" w:hint="eastAsia"/>
                <w:sz w:val="24"/>
                <w:szCs w:val="24"/>
              </w:rPr>
              <w:t>打印及控制部件、智能制造装备与智能测控部件、新型激光器、智能农业装备等智能绿色高端装备制造产业</w:t>
            </w:r>
          </w:p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instrText xml:space="preserve"> FORMCHECKBOX </w:instrText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  <w:fldChar w:fldCharType="separat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end"/>
            </w:r>
            <w:r w:rsidR="00C148A1" w:rsidRPr="00C148A1">
              <w:rPr>
                <w:rFonts w:ascii="楷体_GB2312" w:eastAsia="楷体_GB2312" w:hAnsi="楷体" w:cs="Times New Roman" w:hint="eastAsia"/>
                <w:sz w:val="24"/>
                <w:szCs w:val="24"/>
              </w:rPr>
              <w:t>环保装备、半导体照明等清洁高效能源和节能环保产业</w:t>
            </w:r>
          </w:p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instrText xml:space="preserve"> FORMCHECKBOX </w:instrText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  <w:fldChar w:fldCharType="separat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end"/>
            </w:r>
            <w:r w:rsidR="00C148A1" w:rsidRPr="00C148A1">
              <w:rPr>
                <w:rFonts w:ascii="楷体_GB2312" w:eastAsia="楷体_GB2312" w:hAnsi="楷体" w:cs="Times New Roman" w:hint="eastAsia"/>
                <w:sz w:val="24"/>
                <w:szCs w:val="24"/>
              </w:rPr>
              <w:t>新能源汽车、动力电池、航空与智能绿色轨道交通装备、超大型船舶设计与制造等绿色智能交通产业</w:t>
            </w:r>
          </w:p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instrText xml:space="preserve"> FORMCHECKBOX </w:instrText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  <w:fldChar w:fldCharType="separat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end"/>
            </w:r>
            <w:r w:rsidR="00C148A1" w:rsidRPr="00C148A1">
              <w:rPr>
                <w:rFonts w:ascii="楷体_GB2312" w:eastAsia="楷体_GB2312" w:hAnsi="楷体" w:cs="Times New Roman" w:hint="eastAsia"/>
                <w:sz w:val="24"/>
                <w:szCs w:val="24"/>
              </w:rPr>
              <w:t>石墨烯、高性能功能材料、生物基高分子材料、传感、探测和显示材料等新材料产业</w:t>
            </w:r>
          </w:p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instrText xml:space="preserve"> FORMCHECKBOX </w:instrText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  <w:fldChar w:fldCharType="separat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end"/>
            </w:r>
            <w:r w:rsidR="00C148A1" w:rsidRPr="00C148A1">
              <w:rPr>
                <w:rFonts w:ascii="楷体_GB2312" w:eastAsia="楷体_GB2312" w:hAnsi="楷体" w:cs="Times New Roman" w:hint="eastAsia"/>
                <w:sz w:val="24"/>
                <w:szCs w:val="24"/>
              </w:rPr>
              <w:t>安全生态“三药”创制、安全生态种养殖等现代农业</w:t>
            </w:r>
          </w:p>
          <w:p w:rsidR="00C148A1" w:rsidRPr="00C148A1" w:rsidRDefault="00C148A1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instrText xml:space="preserve"> FORMCHECKBOX </w:instrText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  <w:fldChar w:fldCharType="separat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end"/>
            </w:r>
            <w:r w:rsidRPr="00C148A1">
              <w:rPr>
                <w:rFonts w:ascii="楷体_GB2312" w:eastAsia="楷体_GB2312" w:hAnsi="楷体" w:cs="Times New Roman" w:hint="eastAsia"/>
                <w:sz w:val="24"/>
                <w:szCs w:val="24"/>
              </w:rPr>
              <w:t>生物医药、高端医疗装备与器械等大健康产业</w:t>
            </w:r>
          </w:p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instrText xml:space="preserve"> FORMCHECKBOX </w:instrText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</w:r>
            <w:r w:rsidR="00D528DD">
              <w:rPr>
                <w:rFonts w:ascii="楷体_GB2312" w:eastAsia="楷体_GB2312" w:hAnsi="楷体" w:cs="Times New Roman"/>
                <w:sz w:val="24"/>
                <w:szCs w:val="24"/>
              </w:rPr>
              <w:fldChar w:fldCharType="separate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fldChar w:fldCharType="end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纺织、服装、皮革、化工等“10+1”传统产业改造提升领域</w:t>
            </w:r>
          </w:p>
        </w:tc>
      </w:tr>
      <w:tr w:rsidR="004257B9" w:rsidTr="004257B9">
        <w:trPr>
          <w:cantSplit/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ind w:left="152" w:right="136"/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省级以上企业研发机构名称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cs="Times New Roman" w:hint="eastAsia"/>
                <w:szCs w:val="21"/>
              </w:rPr>
              <w:instrText xml:space="preserve"> FORMCHECKBOX </w:instrText>
            </w:r>
            <w:r w:rsidR="00D528DD">
              <w:rPr>
                <w:rFonts w:ascii="楷体_GB2312" w:eastAsia="楷体_GB2312" w:hAnsi="楷体" w:cs="Times New Roman"/>
                <w:szCs w:val="21"/>
              </w:rPr>
            </w:r>
            <w:r w:rsidR="00D528DD">
              <w:rPr>
                <w:rFonts w:ascii="楷体_GB2312" w:eastAsia="楷体_GB2312" w:hAnsi="楷体" w:cs="Times New Roman"/>
                <w:szCs w:val="21"/>
              </w:rPr>
              <w:fldChar w:fldCharType="separate"/>
            </w:r>
            <w:r>
              <w:rPr>
                <w:rFonts w:ascii="楷体_GB2312" w:eastAsia="楷体_GB2312" w:hAnsi="楷体" w:cs="Times New Roman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省级高新技术企业研究开发中心</w:t>
            </w:r>
          </w:p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_GB2312" w:eastAsia="楷体_GB2312" w:hAnsi="楷体" w:cs="Times New Roman" w:hint="eastAsia"/>
                <w:szCs w:val="21"/>
              </w:rPr>
              <w:instrText xml:space="preserve"> FORMCHECKBOX </w:instrText>
            </w:r>
            <w:r w:rsidR="00D528DD">
              <w:rPr>
                <w:rFonts w:ascii="楷体_GB2312" w:eastAsia="楷体_GB2312" w:hAnsi="楷体" w:cs="Times New Roman"/>
                <w:szCs w:val="21"/>
              </w:rPr>
            </w:r>
            <w:r w:rsidR="00D528DD">
              <w:rPr>
                <w:rFonts w:ascii="楷体_GB2312" w:eastAsia="楷体_GB2312" w:hAnsi="楷体" w:cs="Times New Roman"/>
                <w:szCs w:val="21"/>
              </w:rPr>
              <w:fldChar w:fldCharType="separate"/>
            </w:r>
            <w:r>
              <w:rPr>
                <w:rFonts w:ascii="楷体_GB2312" w:eastAsia="楷体_GB2312" w:hAnsi="楷体" w:cs="Times New Roman" w:hint="eastAsia"/>
                <w:szCs w:val="21"/>
              </w:rPr>
              <w:fldChar w:fldCharType="end"/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省级企业技术中心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distribute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批建文号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distribute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81"/>
        </w:trPr>
        <w:tc>
          <w:tcPr>
            <w:tcW w:w="20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distribute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4257B9" w:rsidRDefault="004257B9" w:rsidP="00DB6E29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二、近</w:t>
      </w:r>
      <w:r>
        <w:rPr>
          <w:rFonts w:ascii="Times New Roman" w:eastAsia="黑体" w:hAnsi="Times New Roman" w:cs="Times New Roman"/>
          <w:sz w:val="28"/>
          <w:szCs w:val="28"/>
        </w:rPr>
        <w:t>3</w:t>
      </w:r>
      <w:r>
        <w:rPr>
          <w:rFonts w:ascii="Times New Roman" w:eastAsia="黑体" w:hAnsi="Times New Roman" w:cs="Times New Roman" w:hint="eastAsia"/>
          <w:sz w:val="28"/>
          <w:szCs w:val="28"/>
        </w:rPr>
        <w:t>年企业财务数据</w:t>
      </w:r>
    </w:p>
    <w:tbl>
      <w:tblPr>
        <w:tblW w:w="8970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134"/>
        <w:gridCol w:w="1134"/>
        <w:gridCol w:w="992"/>
        <w:gridCol w:w="992"/>
        <w:gridCol w:w="1498"/>
        <w:gridCol w:w="2472"/>
      </w:tblGrid>
      <w:tr w:rsidR="004257B9" w:rsidTr="004257B9">
        <w:trPr>
          <w:cantSplit/>
          <w:trHeight w:val="572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主营</w:t>
            </w:r>
          </w:p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业务收入</w:t>
            </w:r>
          </w:p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年增长率</w:t>
            </w:r>
          </w:p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净利润</w:t>
            </w:r>
          </w:p>
          <w:p w:rsidR="004257B9" w:rsidRDefault="004257B9" w:rsidP="00DB6E2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研究开发费用</w:t>
            </w:r>
          </w:p>
          <w:p w:rsidR="004257B9" w:rsidRDefault="004257B9" w:rsidP="00DB6E2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万元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研究开发费用占主营业务收入的比例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经税务部门认定的研究开发费用加计扣除金额（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部分），（万元）</w:t>
            </w:r>
          </w:p>
        </w:tc>
      </w:tr>
      <w:tr w:rsidR="004257B9" w:rsidTr="004257B9">
        <w:trPr>
          <w:cantSplit/>
          <w:trHeight w:val="454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B07108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B07108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7B9" w:rsidRDefault="00B07108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4257B9" w:rsidRDefault="004257B9" w:rsidP="00DB6E29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lastRenderedPageBreak/>
        <w:t>三、研发条件情况</w:t>
      </w:r>
    </w:p>
    <w:tbl>
      <w:tblPr>
        <w:tblW w:w="897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83"/>
        <w:gridCol w:w="1050"/>
        <w:gridCol w:w="2880"/>
        <w:gridCol w:w="900"/>
        <w:gridCol w:w="1980"/>
        <w:gridCol w:w="1229"/>
      </w:tblGrid>
      <w:tr w:rsidR="004257B9" w:rsidTr="004257B9">
        <w:trPr>
          <w:cantSplit/>
          <w:trHeight w:val="454"/>
        </w:trPr>
        <w:tc>
          <w:tcPr>
            <w:tcW w:w="89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固定科研用房面积</w:t>
            </w:r>
          </w:p>
        </w:tc>
      </w:tr>
      <w:tr w:rsidR="004257B9" w:rsidTr="004257B9">
        <w:trPr>
          <w:cantSplit/>
          <w:trHeight w:val="454"/>
        </w:trPr>
        <w:tc>
          <w:tcPr>
            <w:tcW w:w="931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用房名称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面积</w:t>
            </w: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（平方米）</w:t>
            </w:r>
          </w:p>
        </w:tc>
      </w:tr>
      <w:tr w:rsidR="004257B9" w:rsidTr="004257B9">
        <w:trPr>
          <w:cantSplit/>
          <w:trHeight w:val="454"/>
        </w:trPr>
        <w:tc>
          <w:tcPr>
            <w:tcW w:w="9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9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9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300" w:lineRule="exact"/>
              <w:jc w:val="left"/>
              <w:rPr>
                <w:rFonts w:ascii="楷体_GB2312" w:eastAsia="楷体_GB2312" w:hAnsi="楷体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5761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ind w:right="307"/>
              <w:jc w:val="right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合   计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89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企业研究院负责人名单</w:t>
            </w:r>
          </w:p>
        </w:tc>
      </w:tr>
      <w:tr w:rsidR="004257B9" w:rsidTr="004257B9">
        <w:trPr>
          <w:cantSplit/>
          <w:trHeight w:val="454"/>
        </w:trPr>
        <w:tc>
          <w:tcPr>
            <w:tcW w:w="57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申报上年度企业研究院人数（人）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576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其中：专职研发人员数（人）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职务</w:t>
            </w: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89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其它专职研发人员名单</w:t>
            </w: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工作岗位</w:t>
            </w: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4257B9" w:rsidRDefault="004257B9" w:rsidP="00DB6E29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（此栏请自行增添）</w:t>
      </w:r>
    </w:p>
    <w:tbl>
      <w:tblPr>
        <w:tblW w:w="897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5014"/>
        <w:gridCol w:w="1260"/>
        <w:gridCol w:w="720"/>
        <w:gridCol w:w="1229"/>
      </w:tblGrid>
      <w:tr w:rsidR="004257B9" w:rsidTr="004257B9">
        <w:trPr>
          <w:cantSplit/>
          <w:trHeight w:val="454"/>
        </w:trPr>
        <w:tc>
          <w:tcPr>
            <w:tcW w:w="89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科研设备清单</w:t>
            </w:r>
          </w:p>
        </w:tc>
      </w:tr>
      <w:tr w:rsidR="004257B9" w:rsidTr="004257B9">
        <w:trPr>
          <w:cantSplit/>
          <w:trHeight w:val="454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原值（万元）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小计</w:t>
            </w:r>
          </w:p>
        </w:tc>
      </w:tr>
      <w:tr w:rsidR="004257B9" w:rsidTr="004257B9">
        <w:trPr>
          <w:cantSplit/>
          <w:trHeight w:val="454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74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合计（万元）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4257B9" w:rsidRDefault="004257B9" w:rsidP="00DB6E29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（此栏请自行增添）</w:t>
      </w:r>
    </w:p>
    <w:p w:rsidR="004257B9" w:rsidRDefault="004257B9" w:rsidP="00DB6E29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四、近</w:t>
      </w:r>
      <w:r>
        <w:rPr>
          <w:rFonts w:ascii="Times New Roman" w:eastAsia="黑体" w:hAnsi="Times New Roman" w:cs="Times New Roman"/>
          <w:sz w:val="28"/>
          <w:szCs w:val="28"/>
        </w:rPr>
        <w:t>3</w:t>
      </w:r>
      <w:r>
        <w:rPr>
          <w:rFonts w:ascii="Times New Roman" w:eastAsia="黑体" w:hAnsi="Times New Roman" w:cs="Times New Roman" w:hint="eastAsia"/>
          <w:sz w:val="28"/>
          <w:szCs w:val="28"/>
        </w:rPr>
        <w:t>年科技成果情况</w:t>
      </w:r>
    </w:p>
    <w:tbl>
      <w:tblPr>
        <w:tblW w:w="897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417"/>
        <w:gridCol w:w="1436"/>
        <w:gridCol w:w="3809"/>
        <w:gridCol w:w="1560"/>
      </w:tblGrid>
      <w:tr w:rsidR="004257B9" w:rsidTr="004257B9">
        <w:trPr>
          <w:cantSplit/>
          <w:trHeight w:val="454"/>
        </w:trPr>
        <w:tc>
          <w:tcPr>
            <w:tcW w:w="89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知识产权汇总表</w:t>
            </w: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证书号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授权公告日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_GB2312" w:eastAsia="楷体_GB2312" w:hAnsi="楷体" w:cs="Times New Roman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sz w:val="24"/>
                <w:szCs w:val="24"/>
              </w:rPr>
              <w:t>获得方式</w:t>
            </w: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257B9" w:rsidTr="004257B9">
        <w:trPr>
          <w:cantSplit/>
          <w:trHeight w:val="454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7B9" w:rsidRDefault="004257B9" w:rsidP="00DB6E29">
            <w:pPr>
              <w:spacing w:line="0" w:lineRule="atLeas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4257B9" w:rsidRDefault="004257B9" w:rsidP="00DB6E29">
      <w:pPr>
        <w:rPr>
          <w:rFonts w:ascii="黑体" w:eastAsia="黑体" w:hAnsi="黑体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szCs w:val="24"/>
        </w:rPr>
        <w:t>（此栏请自行增添）</w:t>
      </w:r>
    </w:p>
    <w:p w:rsidR="004257B9" w:rsidRDefault="004257B9" w:rsidP="00DB6E29">
      <w:pPr>
        <w:snapToGrid w:val="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4257B9" w:rsidRDefault="004257B9" w:rsidP="00DB6E29">
      <w:pPr>
        <w:snapToGrid w:val="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4257B9" w:rsidRDefault="004257B9" w:rsidP="00DB6E29">
      <w:pPr>
        <w:snapToGrid w:val="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4257B9" w:rsidRDefault="004257B9" w:rsidP="00DB6E29">
      <w:pPr>
        <w:snapToGrid w:val="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4257B9" w:rsidRDefault="004257B9" w:rsidP="00DB6E29">
      <w:pPr>
        <w:snapToGrid w:val="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4257B9" w:rsidRDefault="004257B9" w:rsidP="00DB6E29">
      <w:pPr>
        <w:snapToGrid w:val="0"/>
        <w:jc w:val="left"/>
        <w:rPr>
          <w:rFonts w:ascii="Times New Roman" w:eastAsia="仿宋_GB2312" w:hAnsi="Times New Roman" w:cs="Times New Roman" w:hint="eastAsia"/>
          <w:bCs/>
          <w:sz w:val="32"/>
          <w:szCs w:val="32"/>
        </w:rPr>
      </w:pPr>
      <w:bookmarkStart w:id="0" w:name="_GoBack"/>
      <w:bookmarkEnd w:id="0"/>
    </w:p>
    <w:sectPr w:rsidR="004257B9" w:rsidSect="00AB49B8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8DD" w:rsidRDefault="00D528DD" w:rsidP="00AD47FD">
      <w:r>
        <w:separator/>
      </w:r>
    </w:p>
  </w:endnote>
  <w:endnote w:type="continuationSeparator" w:id="0">
    <w:p w:rsidR="00D528DD" w:rsidRDefault="00D528DD" w:rsidP="00AD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8DD" w:rsidRDefault="00D528DD" w:rsidP="00AD47FD">
      <w:r>
        <w:separator/>
      </w:r>
    </w:p>
  </w:footnote>
  <w:footnote w:type="continuationSeparator" w:id="0">
    <w:p w:rsidR="00D528DD" w:rsidRDefault="00D528DD" w:rsidP="00AD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7"/>
    <w:rsid w:val="001C3B2F"/>
    <w:rsid w:val="001D46D3"/>
    <w:rsid w:val="0029314E"/>
    <w:rsid w:val="002D403F"/>
    <w:rsid w:val="004257B9"/>
    <w:rsid w:val="004977FB"/>
    <w:rsid w:val="005B2DE0"/>
    <w:rsid w:val="005D2318"/>
    <w:rsid w:val="005E119A"/>
    <w:rsid w:val="005F3AB3"/>
    <w:rsid w:val="00696044"/>
    <w:rsid w:val="007003A8"/>
    <w:rsid w:val="00785237"/>
    <w:rsid w:val="007D1A9B"/>
    <w:rsid w:val="008E04AC"/>
    <w:rsid w:val="00926EB1"/>
    <w:rsid w:val="00946464"/>
    <w:rsid w:val="00951610"/>
    <w:rsid w:val="009B23F1"/>
    <w:rsid w:val="00A3528B"/>
    <w:rsid w:val="00A76B0B"/>
    <w:rsid w:val="00AB49B8"/>
    <w:rsid w:val="00AD47FD"/>
    <w:rsid w:val="00B07108"/>
    <w:rsid w:val="00B92E77"/>
    <w:rsid w:val="00C148A1"/>
    <w:rsid w:val="00CD0E3A"/>
    <w:rsid w:val="00D25860"/>
    <w:rsid w:val="00D528DD"/>
    <w:rsid w:val="00D91AFA"/>
    <w:rsid w:val="00DB6E29"/>
    <w:rsid w:val="00DC7F6C"/>
    <w:rsid w:val="00E320B1"/>
    <w:rsid w:val="00E6767E"/>
    <w:rsid w:val="00E9550C"/>
    <w:rsid w:val="00ED5CBF"/>
    <w:rsid w:val="00F86B8B"/>
    <w:rsid w:val="00FC5916"/>
    <w:rsid w:val="00FD0884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2E487"/>
  <w15:docId w15:val="{20119156-1C39-4D13-AFCB-AA94ABBF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7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7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1023</Characters>
  <Application>Microsoft Office Word</Application>
  <DocSecurity>0</DocSecurity>
  <Lines>8</Lines>
  <Paragraphs>2</Paragraphs>
  <ScaleCrop>false</ScaleCrop>
  <Company>Lenovo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潘美君</dc:creator>
  <cp:keywords/>
  <dc:description/>
  <cp:lastModifiedBy>章莉波</cp:lastModifiedBy>
  <cp:revision>2</cp:revision>
  <dcterms:created xsi:type="dcterms:W3CDTF">2018-06-06T07:59:00Z</dcterms:created>
  <dcterms:modified xsi:type="dcterms:W3CDTF">2018-06-06T07:59:00Z</dcterms:modified>
</cp:coreProperties>
</file>