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FD9A" w14:textId="291434BC" w:rsidR="005E3ABD" w:rsidRPr="00196FA7" w:rsidRDefault="00000000" w:rsidP="00196FA7">
      <w:pPr>
        <w:adjustRightInd w:val="0"/>
        <w:snapToGrid w:val="0"/>
        <w:spacing w:line="580" w:lineRule="atLeast"/>
        <w:rPr>
          <w:rFonts w:ascii="黑体" w:eastAsia="黑体" w:hAnsi="黑体" w:cs="Times New Roman" w:hint="eastAsia"/>
          <w:sz w:val="32"/>
          <w:szCs w:val="32"/>
        </w:rPr>
      </w:pPr>
      <w:r>
        <w:rPr>
          <w:rFonts w:ascii="黑体" w:eastAsia="黑体" w:hAnsi="黑体" w:cs="Times New Roman" w:hint="eastAsia"/>
          <w:sz w:val="32"/>
          <w:szCs w:val="32"/>
        </w:rPr>
        <w:t xml:space="preserve">附件1         </w:t>
      </w:r>
    </w:p>
    <w:p w14:paraId="235DCBB2" w14:textId="77777777" w:rsidR="005E3ABD" w:rsidRDefault="00000000">
      <w:pPr>
        <w:adjustRightInd w:val="0"/>
        <w:snapToGrid w:val="0"/>
        <w:spacing w:line="58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2023年度公益性研究重点项目指南</w:t>
      </w:r>
    </w:p>
    <w:p w14:paraId="605C41D4" w14:textId="77777777" w:rsidR="005E3ABD" w:rsidRDefault="005E3ABD" w:rsidP="00196FA7">
      <w:pPr>
        <w:pStyle w:val="2"/>
        <w:numPr>
          <w:ilvl w:val="0"/>
          <w:numId w:val="0"/>
        </w:numPr>
        <w:spacing w:line="400" w:lineRule="exact"/>
      </w:pPr>
    </w:p>
    <w:p w14:paraId="4E565DDF" w14:textId="77777777" w:rsidR="005E3ABD" w:rsidRDefault="00000000">
      <w:pPr>
        <w:spacing w:line="58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一、农业农村</w:t>
      </w:r>
    </w:p>
    <w:p w14:paraId="625C1784" w14:textId="77777777" w:rsidR="005E3ABD" w:rsidRDefault="00000000">
      <w:pPr>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专题一</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优良品种繁育及规模化生态种养殖技术</w:t>
      </w:r>
    </w:p>
    <w:p w14:paraId="01FF0530"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研究目标：加快科技成果转化，提高农业劳动生产率、土地产出率，促进农业提质增效。</w:t>
      </w:r>
    </w:p>
    <w:p w14:paraId="2F76BAEF"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研究内容：</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．地理标志农产品产业链应用技术研究与示范；</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．农业新品种规模化高效制种技术研究；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农业生态种养循环模式创新研究与应用；</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特色道地药材品质鉴定及人工繁育技术研究。</w:t>
      </w:r>
    </w:p>
    <w:p w14:paraId="78EE3B04" w14:textId="77777777" w:rsidR="005E3ABD" w:rsidRDefault="00000000">
      <w:pPr>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专题二</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农业绿色投入品研发</w:t>
      </w:r>
    </w:p>
    <w:p w14:paraId="665AF147"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研究目标：研发高效安全的绿色农药、绿色兽药、兽用中药及新型生物肥料及生物饲料，取得相关申报受理号。</w:t>
      </w:r>
    </w:p>
    <w:p w14:paraId="49E70F21" w14:textId="77777777" w:rsidR="005E3ABD" w:rsidRDefault="00000000">
      <w:pPr>
        <w:spacing w:line="580" w:lineRule="exact"/>
        <w:ind w:firstLineChars="200" w:firstLine="640"/>
        <w:rPr>
          <w:rFonts w:ascii="Times New Roman" w:eastAsia="仿宋_GB2312" w:hAnsi="Times New Roman" w:cs="Times New Roman"/>
          <w:sz w:val="32"/>
          <w:szCs w:val="32"/>
          <w:highlight w:val="yellow"/>
        </w:rPr>
      </w:pPr>
      <w:r>
        <w:rPr>
          <w:rFonts w:ascii="Times New Roman" w:eastAsia="仿宋_GB2312" w:hAnsi="Times New Roman" w:cs="Times New Roman"/>
          <w:sz w:val="32"/>
          <w:szCs w:val="32"/>
        </w:rPr>
        <w:t>研究内容：针对农业绿色高效安全发展需求，研发绿色农药、绿色兽药及兽用中药、生物降解地膜、新型生物饲料等农业绿色投入品。</w:t>
      </w:r>
    </w:p>
    <w:p w14:paraId="403C32C4" w14:textId="77777777" w:rsidR="005E3ABD" w:rsidRDefault="00000000">
      <w:pPr>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专题三</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农产品质量与营养健康</w:t>
      </w:r>
    </w:p>
    <w:p w14:paraId="60745182"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研究目标：开发食用农产品保鲜与储藏技术并建立规范；完成农产品污染物快速检测产品开发及应用；特色农产品加工与品质提升技术与应用。</w:t>
      </w:r>
    </w:p>
    <w:p w14:paraId="6967CCEE"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研究内容：开展蔬菜、水果、海产品等食用农产品保鲜技术研究，并建立技术规范，提高货架期及控制采后损耗率；基于海洋生物提取及高值化利用技术、传统优势食品品质保持与提升、</w:t>
      </w:r>
      <w:r>
        <w:rPr>
          <w:rFonts w:ascii="Times New Roman" w:eastAsia="仿宋_GB2312" w:hAnsi="Times New Roman" w:cs="Times New Roman"/>
          <w:sz w:val="32"/>
          <w:szCs w:val="32"/>
        </w:rPr>
        <w:lastRenderedPageBreak/>
        <w:t>食品安全检测与风险评估等技术研究。</w:t>
      </w:r>
    </w:p>
    <w:p w14:paraId="4E2DA518" w14:textId="77777777" w:rsidR="005E3ABD" w:rsidRDefault="00000000">
      <w:pPr>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专题四</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智慧农业与农机装备</w:t>
      </w:r>
    </w:p>
    <w:p w14:paraId="4823735E"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研究目标：开发若干适应宁波农业发展需要的智能技术及装备。</w:t>
      </w:r>
    </w:p>
    <w:p w14:paraId="130DBB56"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研究内容：</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．轻简型农机装备及高适应性专用机构研发；</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．数字农业工厂关键共性技术与系统研发；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农产品加工技术与装备研发。</w:t>
      </w:r>
    </w:p>
    <w:p w14:paraId="10D89216"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有关说明：由企业牵头申报，鼓励企业联合高校院所申报。</w:t>
      </w:r>
    </w:p>
    <w:p w14:paraId="5F69002D" w14:textId="77777777" w:rsidR="005E3ABD" w:rsidRDefault="00000000">
      <w:pPr>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专题五</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科技支撑乡村共同富裕</w:t>
      </w:r>
    </w:p>
    <w:p w14:paraId="5A38A24D"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研究目标：推动农业科技园区、农业产业强镇或原</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个欠发达乡镇、星创天地等创新主体开展新产品、新技术、新成果等转化应用。</w:t>
      </w:r>
    </w:p>
    <w:p w14:paraId="49B749A6"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研究内容：开展农业新品种、绿色高效种养殖技术、农产品加工技术、乡村环境治理新技术、信息技术与农业产业融合等技术转化应用。</w:t>
      </w:r>
    </w:p>
    <w:p w14:paraId="179151CE"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有关说明：由注册在省级及以上农业科技园区、农业强镇或原欠发达乡镇内、星创天地内企业牵头申报，申报时须扫描上传项目依托载体或区域的推荐函。</w:t>
      </w:r>
    </w:p>
    <w:p w14:paraId="3CFBFFE9" w14:textId="77777777" w:rsidR="005E3ABD" w:rsidRDefault="00000000">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二、社会发展</w:t>
      </w:r>
    </w:p>
    <w:p w14:paraId="2A9570B4" w14:textId="77777777" w:rsidR="005E3ABD" w:rsidRDefault="00000000">
      <w:pPr>
        <w:spacing w:line="58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（一）医疗卫生</w:t>
      </w:r>
    </w:p>
    <w:p w14:paraId="421161D0" w14:textId="77777777" w:rsidR="005E3ABD" w:rsidRDefault="00000000">
      <w:pPr>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专题六</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重大传染性疾病防控与公共卫生关键技术研究</w:t>
      </w:r>
    </w:p>
    <w:p w14:paraId="2FE239C9"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研究目标：研究重大传染性疾病防控与公共卫生关键技术，建立防控新技术、新策略。</w:t>
      </w:r>
    </w:p>
    <w:p w14:paraId="14CFA9F7" w14:textId="77777777" w:rsidR="005E3ABD" w:rsidRDefault="00000000">
      <w:pPr>
        <w:pStyle w:val="ac"/>
        <w:spacing w:line="580" w:lineRule="exact"/>
        <w:ind w:firstLineChars="200" w:firstLine="640"/>
        <w:rPr>
          <w:rFonts w:ascii="Times New Roman" w:eastAsia="仿宋_GB2312" w:hAnsi="Times New Roman" w:cs="Times New Roman"/>
          <w:i w:val="0"/>
          <w:iCs/>
          <w:sz w:val="32"/>
          <w:szCs w:val="32"/>
        </w:rPr>
      </w:pPr>
      <w:r>
        <w:rPr>
          <w:rFonts w:ascii="Times New Roman" w:eastAsia="仿宋_GB2312" w:hAnsi="Times New Roman" w:cs="Times New Roman"/>
          <w:i w:val="0"/>
          <w:iCs/>
          <w:sz w:val="32"/>
          <w:szCs w:val="32"/>
        </w:rPr>
        <w:t>研究内容：突发公共卫生事件风险识别、风险分析和风险评</w:t>
      </w:r>
      <w:r>
        <w:rPr>
          <w:rFonts w:ascii="Times New Roman" w:eastAsia="仿宋_GB2312" w:hAnsi="Times New Roman" w:cs="Times New Roman"/>
          <w:i w:val="0"/>
          <w:iCs/>
          <w:sz w:val="32"/>
          <w:szCs w:val="32"/>
        </w:rPr>
        <w:lastRenderedPageBreak/>
        <w:t>价技术研究；新冠肺炎的发病机理、检测、诊治关键技术和免疫突破病例特征研究；病毒性肝炎、结核等重大传染性疾病的新型诊断技术和综合治疗方案、预防与干预技术研究。</w:t>
      </w:r>
    </w:p>
    <w:p w14:paraId="7DB82951" w14:textId="77777777" w:rsidR="005E3ABD" w:rsidRDefault="00000000">
      <w:pPr>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专题七</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非传染性常见疾病防治关键技术研究</w:t>
      </w:r>
    </w:p>
    <w:p w14:paraId="1D15F84C"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研究目标：面向非传染性疾病防治临床需求，重点开展疾病早期筛查、精准诊断及规范化治疗技术研究，建立临床疾病防治新技术与新方法。</w:t>
      </w:r>
    </w:p>
    <w:p w14:paraId="6EE3366D" w14:textId="77777777" w:rsidR="005E3ABD" w:rsidRDefault="00000000">
      <w:pPr>
        <w:pStyle w:val="ab"/>
        <w:shd w:val="clear" w:color="auto" w:fill="FFFFFF"/>
        <w:spacing w:line="580" w:lineRule="exact"/>
        <w:ind w:firstLineChars="200" w:firstLine="640"/>
        <w:rPr>
          <w:rFonts w:ascii="Times New Roman" w:eastAsia="仿宋_GB2312" w:hAnsi="Times New Roman" w:cs="Times New Roman"/>
          <w:spacing w:val="12"/>
          <w:sz w:val="32"/>
          <w:szCs w:val="32"/>
        </w:rPr>
      </w:pPr>
      <w:r>
        <w:rPr>
          <w:rFonts w:ascii="Times New Roman" w:eastAsia="仿宋_GB2312" w:hAnsi="Times New Roman" w:cs="Times New Roman"/>
          <w:sz w:val="32"/>
          <w:szCs w:val="32"/>
        </w:rPr>
        <w:t>研究内容：在前期研究的基础上，开展</w:t>
      </w:r>
      <w:r>
        <w:rPr>
          <w:rFonts w:ascii="Times New Roman" w:eastAsia="仿宋_GB2312" w:hAnsi="Times New Roman" w:cs="Times New Roman"/>
          <w:spacing w:val="12"/>
          <w:sz w:val="32"/>
          <w:szCs w:val="32"/>
          <w:shd w:val="clear" w:color="auto" w:fill="FFFFFF"/>
        </w:rPr>
        <w:t>常见恶性肿瘤及糖尿病、精神疾病、眼耳鼻咽喉及口腔疾病、皮肤病等疾病治疗</w:t>
      </w:r>
      <w:r>
        <w:rPr>
          <w:rFonts w:ascii="Times New Roman" w:eastAsia="仿宋_GB2312" w:hAnsi="Times New Roman" w:cs="Times New Roman"/>
          <w:sz w:val="32"/>
          <w:szCs w:val="32"/>
        </w:rPr>
        <w:t>新技术、新方法的临床研究，</w:t>
      </w:r>
      <w:r>
        <w:rPr>
          <w:rFonts w:ascii="Times New Roman" w:eastAsia="仿宋_GB2312" w:hAnsi="Times New Roman" w:cs="Times New Roman"/>
          <w:spacing w:val="12"/>
          <w:sz w:val="32"/>
          <w:szCs w:val="32"/>
          <w:shd w:val="clear" w:color="auto" w:fill="FFFFFF"/>
        </w:rPr>
        <w:t>完成临床疗效的客观评价并形成研究报告。药物、医疗器械的注册临床试验不在本指南资助范围之内。</w:t>
      </w:r>
    </w:p>
    <w:p w14:paraId="1DABE3FE" w14:textId="77777777" w:rsidR="005E3ABD" w:rsidRDefault="00000000">
      <w:pPr>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专题八</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重点人群健康管理关键技术研究</w:t>
      </w:r>
    </w:p>
    <w:p w14:paraId="66564C6E"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研究目标：聚焦儿童与青少年、妇女、老年人等重点人群的健康管理问题，通过研究建立规范化诊疗技术。</w:t>
      </w:r>
    </w:p>
    <w:p w14:paraId="17BF0AE7"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研究内容：在前期研究的基础上，重点开展生殖障碍、围产期管理、婴幼儿生长发育、儿童近视预防、老年健康促进及智能康复技术、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医养结合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一体化等关键应用技术研究，</w:t>
      </w:r>
      <w:r>
        <w:rPr>
          <w:rFonts w:ascii="Times New Roman" w:eastAsia="仿宋_GB2312" w:hAnsi="Times New Roman" w:cs="Times New Roman"/>
          <w:spacing w:val="12"/>
          <w:sz w:val="32"/>
          <w:szCs w:val="32"/>
          <w:shd w:val="clear" w:color="auto" w:fill="FFFFFF"/>
        </w:rPr>
        <w:t>完成临床疗效的客观评价并形成研究报告。</w:t>
      </w:r>
    </w:p>
    <w:p w14:paraId="17120BD3" w14:textId="77777777" w:rsidR="005E3ABD" w:rsidRDefault="00000000">
      <w:pPr>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专题九</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中医药现代化</w:t>
      </w:r>
    </w:p>
    <w:p w14:paraId="2A5C5134"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研究目标：推动中医药理论体系创新发展，提升中医药防治疾病临床价值、传承效率和服务能力。</w:t>
      </w:r>
    </w:p>
    <w:p w14:paraId="32A41088"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研究内容：基于甬派中医理论指导下的重大疾病认知及防治策略研究、经典名方的开发研究；中西医在妇科、儿科、骨科、</w:t>
      </w:r>
      <w:r>
        <w:rPr>
          <w:rFonts w:ascii="Times New Roman" w:eastAsia="仿宋_GB2312" w:hAnsi="Times New Roman" w:cs="Times New Roman"/>
          <w:sz w:val="32"/>
          <w:szCs w:val="32"/>
        </w:rPr>
        <w:lastRenderedPageBreak/>
        <w:t>心脑血管与代谢相关疾病等领域的综合防治研究，建立中西医治疗新路径及优势方案。</w:t>
      </w:r>
    </w:p>
    <w:p w14:paraId="5B1B06AC" w14:textId="77777777" w:rsidR="005E3ABD" w:rsidRDefault="00000000">
      <w:pPr>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专题十</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实验动物研究领域</w:t>
      </w:r>
    </w:p>
    <w:p w14:paraId="36DBE973"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研究目标：通过研究实验动物生物学特性，形成标准的种质资源。建立临床上有应用价值的、可靠的疾病动物模型，为疾病研究与药物开发提供科研条件。</w:t>
      </w:r>
    </w:p>
    <w:p w14:paraId="2D97A902"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研究内容：由具备资质的高校院所、企业或临床医疗机构申报，开展我市有基础的实验动物种质资源培育及机制研究、实验动物质量控制等新技术新方法研究或构建临床重要疾病动物模型。</w:t>
      </w:r>
    </w:p>
    <w:p w14:paraId="2E3B8F77" w14:textId="77777777" w:rsidR="005E3ABD" w:rsidRDefault="00000000">
      <w:pPr>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有关说明：</w:t>
      </w:r>
    </w:p>
    <w:p w14:paraId="3DFB84A0"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．临床医学项目原则上依托市级以上重点学科、重点实验室、临床医学研究中心等平台载体申报，并在申报附件中上传相关证明材料（推荐函）。</w:t>
      </w:r>
    </w:p>
    <w:p w14:paraId="751BB108"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涉及人体研究需按照规定通过伦理审查并签署知情同意书。研究涉及人类遗传资源采集、保藏、利用、对外提供等，须遵照《中华人民共和国人类遗传资源管理条例》相关规定执行。研究涉及实验动物和动物实验，要遵守国家及浙江省实验动物管理的法律、法规、技术标准及有关规定，使用合格实验动物，在合格设施内进行动物实验，保证实验过程合法，实验结果真实、有效，并通过实验动物福利和伦理审查。</w:t>
      </w:r>
    </w:p>
    <w:p w14:paraId="426387FA" w14:textId="77777777" w:rsidR="005E3ABD" w:rsidRDefault="00000000">
      <w:pPr>
        <w:spacing w:line="58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（二）生态环境</w:t>
      </w:r>
    </w:p>
    <w:p w14:paraId="7F645643" w14:textId="77777777" w:rsidR="005E3ABD" w:rsidRDefault="00000000">
      <w:pPr>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专题十一</w:t>
      </w:r>
      <w:r>
        <w:rPr>
          <w:rFonts w:ascii="Times New Roman" w:eastAsia="仿宋_GB2312" w:hAnsi="Times New Roman" w:cs="Times New Roman"/>
          <w:b/>
          <w:bCs/>
          <w:sz w:val="32"/>
          <w:szCs w:val="32"/>
        </w:rPr>
        <w:t xml:space="preserve"> </w:t>
      </w:r>
      <w:r>
        <w:rPr>
          <w:rFonts w:ascii="Times New Roman" w:eastAsia="楷体" w:hAnsi="Times New Roman" w:cs="Times New Roman"/>
          <w:b/>
          <w:bCs/>
          <w:sz w:val="32"/>
          <w:szCs w:val="32"/>
        </w:rPr>
        <w:t>生态环保与资源环境</w:t>
      </w:r>
    </w:p>
    <w:p w14:paraId="474E3D61"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研究目标：建立若干生态环境监测与预警、生态保护修复、</w:t>
      </w:r>
      <w:r>
        <w:rPr>
          <w:rFonts w:ascii="Times New Roman" w:eastAsia="仿宋_GB2312" w:hAnsi="Times New Roman" w:cs="Times New Roman"/>
          <w:sz w:val="32"/>
          <w:szCs w:val="32"/>
        </w:rPr>
        <w:lastRenderedPageBreak/>
        <w:t>多介质环境污染综合防治、建筑光伏集成技术解决方案、固废减量与资源化利用新技术。</w:t>
      </w:r>
    </w:p>
    <w:p w14:paraId="1F958197" w14:textId="77777777" w:rsidR="005E3ABD" w:rsidRDefault="00000000">
      <w:pPr>
        <w:shd w:val="clear" w:color="auto" w:fill="FFFFFF"/>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研究内容：</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．生态环境监测：大气、臭氧污染综合立体监测、水生态环境先进监测及预警技术、污染源多要素智能化协同监测技术等。</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．水污染防治与水生态修复：城镇水生态修复技术、农业面源污染治理技术、工业废水污染防治与资源化利用技术等。</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．土壤污染防治：土壤污染精准识别与智能监管技术、农用地污染修复和可持续安全利用技术等。</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典型场景光伏建筑一体化技术应用示范。</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．固废减量与资源化利用：废旧物资智能解离装备与高值循环利用技术等。</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．噪声、塑料等污染防治技术。</w:t>
      </w:r>
    </w:p>
    <w:p w14:paraId="45993F0B" w14:textId="77777777" w:rsidR="005E3ABD" w:rsidRDefault="00000000">
      <w:pPr>
        <w:spacing w:line="58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（三）社会治理与公共安全</w:t>
      </w:r>
    </w:p>
    <w:p w14:paraId="231463E3" w14:textId="77777777" w:rsidR="005E3ABD" w:rsidRDefault="00000000">
      <w:pPr>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专题十二</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社会治理与公共安全</w:t>
      </w:r>
    </w:p>
    <w:p w14:paraId="6048BB9A" w14:textId="77777777" w:rsidR="005E3ABD"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研究目标：建立若干社会安全检测评估与防控新技术、文化遗产保护等数字化技术，并进行示范应用。</w:t>
      </w:r>
    </w:p>
    <w:p w14:paraId="6151EF5D" w14:textId="77777777" w:rsidR="005E3ABD" w:rsidRDefault="00000000">
      <w:pPr>
        <w:spacing w:line="580" w:lineRule="exact"/>
        <w:ind w:firstLineChars="200" w:firstLine="640"/>
        <w:rPr>
          <w:rFonts w:ascii="黑体" w:eastAsia="黑体" w:hAnsi="黑体" w:cs="Times New Roman"/>
          <w:sz w:val="32"/>
          <w:szCs w:val="32"/>
        </w:rPr>
      </w:pPr>
      <w:r>
        <w:rPr>
          <w:rFonts w:ascii="Times New Roman" w:eastAsia="仿宋_GB2312" w:hAnsi="Times New Roman" w:cs="Times New Roman"/>
          <w:sz w:val="32"/>
          <w:szCs w:val="32"/>
        </w:rPr>
        <w:t>研究内容：</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．极端天气灾害、海洋灾害等监测预警与综合防治技术。</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．火灾早期特征精准识别与智能防控、重大市政基础设施安全风险监测预警与防控。</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．应急求援救护技术装备的研发。</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．毒品检测与风险评估及防控关键技术研究。</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．文化遗产保护、地方特色文化数字化技术研究及应用开发。</w:t>
      </w:r>
    </w:p>
    <w:p w14:paraId="7A56CAEC" w14:textId="1911FCCF" w:rsidR="005E3ABD" w:rsidRDefault="005E3ABD" w:rsidP="00196FA7">
      <w:pPr>
        <w:adjustRightInd w:val="0"/>
        <w:snapToGrid w:val="0"/>
        <w:spacing w:line="580" w:lineRule="atLeast"/>
        <w:jc w:val="left"/>
        <w:rPr>
          <w:rFonts w:ascii="仿宋_GB2312" w:eastAsia="仿宋_GB2312" w:hAnsi="仿宋_GB2312" w:cs="仿宋_GB2312"/>
          <w:sz w:val="32"/>
          <w:szCs w:val="32"/>
          <w:lang w:val="zh-CN"/>
        </w:rPr>
      </w:pPr>
    </w:p>
    <w:sectPr w:rsidR="005E3ABD">
      <w:footerReference w:type="even" r:id="rId8"/>
      <w:footerReference w:type="default" r:id="rId9"/>
      <w:pgSz w:w="11906" w:h="16838"/>
      <w:pgMar w:top="1417" w:right="1417" w:bottom="1417" w:left="1417" w:header="851" w:footer="454"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0001" w14:textId="77777777" w:rsidR="00EC43E2" w:rsidRDefault="00EC43E2">
      <w:r>
        <w:separator/>
      </w:r>
    </w:p>
  </w:endnote>
  <w:endnote w:type="continuationSeparator" w:id="0">
    <w:p w14:paraId="00537955" w14:textId="77777777" w:rsidR="00EC43E2" w:rsidRDefault="00EC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方正黑体_GBK">
    <w:altName w:val="微软雅黑"/>
    <w:charset w:val="86"/>
    <w:family w:val="auto"/>
    <w:pitch w:val="default"/>
    <w:sig w:usb0="00000000" w:usb1="00000000" w:usb2="0000000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E630" w14:textId="77777777" w:rsidR="005E3ABD" w:rsidRDefault="00000000">
    <w:pPr>
      <w:pStyle w:val="a7"/>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8 -</w:t>
    </w:r>
    <w:r>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826642"/>
    </w:sdtPr>
    <w:sdtEndPr>
      <w:rPr>
        <w:rFonts w:ascii="宋体" w:eastAsia="宋体" w:hAnsi="宋体"/>
        <w:sz w:val="28"/>
        <w:szCs w:val="28"/>
      </w:rPr>
    </w:sdtEndPr>
    <w:sdtContent>
      <w:p w14:paraId="7194AC42" w14:textId="77777777" w:rsidR="005E3ABD" w:rsidRDefault="00000000">
        <w:pPr>
          <w:pStyle w:val="a7"/>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7 -</w:t>
        </w:r>
        <w:r>
          <w:rPr>
            <w:rFonts w:ascii="宋体" w:eastAsia="宋体" w:hAnsi="宋体"/>
            <w:sz w:val="28"/>
            <w:szCs w:val="28"/>
          </w:rPr>
          <w:fldChar w:fldCharType="end"/>
        </w:r>
      </w:p>
    </w:sdtContent>
  </w:sdt>
  <w:p w14:paraId="6FA14607" w14:textId="77777777" w:rsidR="005E3ABD" w:rsidRDefault="005E3A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094B" w14:textId="77777777" w:rsidR="00EC43E2" w:rsidRDefault="00EC43E2">
      <w:r>
        <w:separator/>
      </w:r>
    </w:p>
  </w:footnote>
  <w:footnote w:type="continuationSeparator" w:id="0">
    <w:p w14:paraId="57E34DBB" w14:textId="77777777" w:rsidR="00EC43E2" w:rsidRDefault="00EC4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9E99FA"/>
    <w:multiLevelType w:val="singleLevel"/>
    <w:tmpl w:val="BF9E99FA"/>
    <w:lvl w:ilvl="0">
      <w:start w:val="1"/>
      <w:numFmt w:val="bullet"/>
      <w:pStyle w:val="2"/>
      <w:lvlText w:val=""/>
      <w:lvlJc w:val="left"/>
      <w:pPr>
        <w:tabs>
          <w:tab w:val="left" w:pos="780"/>
        </w:tabs>
        <w:ind w:left="780" w:hanging="360"/>
      </w:pPr>
      <w:rPr>
        <w:rFonts w:ascii="Wingdings" w:hAnsi="Wingdings" w:hint="default"/>
      </w:rPr>
    </w:lvl>
  </w:abstractNum>
  <w:num w:numId="1" w16cid:durableId="205777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8FB57207"/>
    <w:rsid w:val="8FBD6D8D"/>
    <w:rsid w:val="91FE05AC"/>
    <w:rsid w:val="96F95A07"/>
    <w:rsid w:val="9BDD439A"/>
    <w:rsid w:val="9DEDB23E"/>
    <w:rsid w:val="9FB993E3"/>
    <w:rsid w:val="9FFB1BDF"/>
    <w:rsid w:val="9FFF626E"/>
    <w:rsid w:val="AD7F65ED"/>
    <w:rsid w:val="AF577473"/>
    <w:rsid w:val="AFE1FF45"/>
    <w:rsid w:val="AFFF21BF"/>
    <w:rsid w:val="B5F1EB60"/>
    <w:rsid w:val="B73EEE33"/>
    <w:rsid w:val="B7D7B5BB"/>
    <w:rsid w:val="B7FED0BC"/>
    <w:rsid w:val="BAB783AE"/>
    <w:rsid w:val="BAE69962"/>
    <w:rsid w:val="BAFFC232"/>
    <w:rsid w:val="BD77447B"/>
    <w:rsid w:val="BDBB00DC"/>
    <w:rsid w:val="BDDB61B7"/>
    <w:rsid w:val="BE7F5D30"/>
    <w:rsid w:val="BEBF3801"/>
    <w:rsid w:val="BEEFC8BE"/>
    <w:rsid w:val="BEF5C3D8"/>
    <w:rsid w:val="BEFD4CBD"/>
    <w:rsid w:val="BF1DCA02"/>
    <w:rsid w:val="BF349922"/>
    <w:rsid w:val="BF3DDE17"/>
    <w:rsid w:val="BFBB1093"/>
    <w:rsid w:val="BFEF4A57"/>
    <w:rsid w:val="BFFFBD24"/>
    <w:rsid w:val="CBF9C43E"/>
    <w:rsid w:val="CF4F0473"/>
    <w:rsid w:val="CFDD0B47"/>
    <w:rsid w:val="CFDF2BE6"/>
    <w:rsid w:val="CFFA3CC9"/>
    <w:rsid w:val="D37FB15A"/>
    <w:rsid w:val="D76F4F61"/>
    <w:rsid w:val="D76FD1EC"/>
    <w:rsid w:val="D7FFD514"/>
    <w:rsid w:val="DB63F452"/>
    <w:rsid w:val="DCDD6878"/>
    <w:rsid w:val="DD7FC1A8"/>
    <w:rsid w:val="DDBFBFB4"/>
    <w:rsid w:val="DDED9D9C"/>
    <w:rsid w:val="DE97DAF1"/>
    <w:rsid w:val="DEB78FC2"/>
    <w:rsid w:val="DEBF56F7"/>
    <w:rsid w:val="DEDF9695"/>
    <w:rsid w:val="DEFD0560"/>
    <w:rsid w:val="DEFFB209"/>
    <w:rsid w:val="DF3CEC42"/>
    <w:rsid w:val="DFB770F3"/>
    <w:rsid w:val="DFF5BF55"/>
    <w:rsid w:val="E1EEB71E"/>
    <w:rsid w:val="E4D77711"/>
    <w:rsid w:val="E637CD78"/>
    <w:rsid w:val="E95141BF"/>
    <w:rsid w:val="E9E79D69"/>
    <w:rsid w:val="E9F24A2B"/>
    <w:rsid w:val="EA6E31C9"/>
    <w:rsid w:val="EADBA288"/>
    <w:rsid w:val="EAFBF041"/>
    <w:rsid w:val="EBEB8BCB"/>
    <w:rsid w:val="EBEF2E68"/>
    <w:rsid w:val="EDB7AE48"/>
    <w:rsid w:val="EDDFBC2B"/>
    <w:rsid w:val="EDFDBDBB"/>
    <w:rsid w:val="EFBF2CE3"/>
    <w:rsid w:val="EFD2BF6D"/>
    <w:rsid w:val="EFE7CEF2"/>
    <w:rsid w:val="EFEF82C5"/>
    <w:rsid w:val="EFF7FDF3"/>
    <w:rsid w:val="EFFF1DFF"/>
    <w:rsid w:val="F0D88C96"/>
    <w:rsid w:val="F2343308"/>
    <w:rsid w:val="F3FEE354"/>
    <w:rsid w:val="F6D7F31C"/>
    <w:rsid w:val="F6E76D8B"/>
    <w:rsid w:val="F77F465F"/>
    <w:rsid w:val="F78CA928"/>
    <w:rsid w:val="F7F9E6A4"/>
    <w:rsid w:val="F8FD3C79"/>
    <w:rsid w:val="FA9D2B1B"/>
    <w:rsid w:val="FB7BEFD7"/>
    <w:rsid w:val="FB7C8257"/>
    <w:rsid w:val="FBBC0FC5"/>
    <w:rsid w:val="FBD39F99"/>
    <w:rsid w:val="FBFFF203"/>
    <w:rsid w:val="FCDBFC13"/>
    <w:rsid w:val="FDB7E9E9"/>
    <w:rsid w:val="FDD66D86"/>
    <w:rsid w:val="FDFF6310"/>
    <w:rsid w:val="FE5F4170"/>
    <w:rsid w:val="FE9AD12C"/>
    <w:rsid w:val="FED7329E"/>
    <w:rsid w:val="FEFD02D5"/>
    <w:rsid w:val="FEFFAABB"/>
    <w:rsid w:val="FF7BAFF6"/>
    <w:rsid w:val="FF7BF908"/>
    <w:rsid w:val="FF9A8C90"/>
    <w:rsid w:val="FFAE07DC"/>
    <w:rsid w:val="FFB4A099"/>
    <w:rsid w:val="FFBF83D8"/>
    <w:rsid w:val="FFDEBCEF"/>
    <w:rsid w:val="FFEFB3BF"/>
    <w:rsid w:val="FFF2FCF8"/>
    <w:rsid w:val="FFF360D6"/>
    <w:rsid w:val="FFF6BC7D"/>
    <w:rsid w:val="FFFB4FAE"/>
    <w:rsid w:val="FFFD7124"/>
    <w:rsid w:val="FFFF3BE3"/>
    <w:rsid w:val="FFFFCF27"/>
    <w:rsid w:val="00006FDD"/>
    <w:rsid w:val="00020682"/>
    <w:rsid w:val="00040D77"/>
    <w:rsid w:val="00051232"/>
    <w:rsid w:val="00060F4A"/>
    <w:rsid w:val="00066561"/>
    <w:rsid w:val="00072961"/>
    <w:rsid w:val="00084896"/>
    <w:rsid w:val="0008531D"/>
    <w:rsid w:val="000912AD"/>
    <w:rsid w:val="000A3D57"/>
    <w:rsid w:val="000A6642"/>
    <w:rsid w:val="000A7737"/>
    <w:rsid w:val="000B61B1"/>
    <w:rsid w:val="000C5688"/>
    <w:rsid w:val="000E0764"/>
    <w:rsid w:val="000E3465"/>
    <w:rsid w:val="000F6AB4"/>
    <w:rsid w:val="00110928"/>
    <w:rsid w:val="0011147C"/>
    <w:rsid w:val="00126BAA"/>
    <w:rsid w:val="001423E9"/>
    <w:rsid w:val="00147BF9"/>
    <w:rsid w:val="0017227B"/>
    <w:rsid w:val="00172A27"/>
    <w:rsid w:val="00196FA7"/>
    <w:rsid w:val="001B394A"/>
    <w:rsid w:val="001B56CC"/>
    <w:rsid w:val="001C2EF9"/>
    <w:rsid w:val="001F7FC4"/>
    <w:rsid w:val="00231271"/>
    <w:rsid w:val="002476D6"/>
    <w:rsid w:val="00271FFD"/>
    <w:rsid w:val="002759B7"/>
    <w:rsid w:val="00276741"/>
    <w:rsid w:val="00276E32"/>
    <w:rsid w:val="00280B5F"/>
    <w:rsid w:val="00282E5E"/>
    <w:rsid w:val="00284232"/>
    <w:rsid w:val="002B2355"/>
    <w:rsid w:val="002E5F90"/>
    <w:rsid w:val="00330F01"/>
    <w:rsid w:val="00335DA9"/>
    <w:rsid w:val="00340F1A"/>
    <w:rsid w:val="003434C6"/>
    <w:rsid w:val="00345A88"/>
    <w:rsid w:val="00346025"/>
    <w:rsid w:val="003704C8"/>
    <w:rsid w:val="0039299F"/>
    <w:rsid w:val="003A44B5"/>
    <w:rsid w:val="003A6965"/>
    <w:rsid w:val="00444175"/>
    <w:rsid w:val="00455310"/>
    <w:rsid w:val="00461807"/>
    <w:rsid w:val="00466963"/>
    <w:rsid w:val="00467CD8"/>
    <w:rsid w:val="004772B0"/>
    <w:rsid w:val="00492567"/>
    <w:rsid w:val="004A6BC8"/>
    <w:rsid w:val="004A7A9F"/>
    <w:rsid w:val="004B2342"/>
    <w:rsid w:val="004C10BB"/>
    <w:rsid w:val="004C541C"/>
    <w:rsid w:val="004E1295"/>
    <w:rsid w:val="004E63EC"/>
    <w:rsid w:val="004F2F12"/>
    <w:rsid w:val="004F765B"/>
    <w:rsid w:val="00501C1B"/>
    <w:rsid w:val="00511991"/>
    <w:rsid w:val="00517384"/>
    <w:rsid w:val="00531BBB"/>
    <w:rsid w:val="0054002D"/>
    <w:rsid w:val="0054285D"/>
    <w:rsid w:val="0057244E"/>
    <w:rsid w:val="00572581"/>
    <w:rsid w:val="005826AE"/>
    <w:rsid w:val="005B5B4A"/>
    <w:rsid w:val="005B6497"/>
    <w:rsid w:val="005C01BA"/>
    <w:rsid w:val="005C4838"/>
    <w:rsid w:val="005E3ABD"/>
    <w:rsid w:val="005E58A6"/>
    <w:rsid w:val="005F36F5"/>
    <w:rsid w:val="005F7922"/>
    <w:rsid w:val="005F7E62"/>
    <w:rsid w:val="006149E6"/>
    <w:rsid w:val="00614CD5"/>
    <w:rsid w:val="00625C5D"/>
    <w:rsid w:val="00641195"/>
    <w:rsid w:val="00644246"/>
    <w:rsid w:val="00650058"/>
    <w:rsid w:val="006669BB"/>
    <w:rsid w:val="0069217B"/>
    <w:rsid w:val="006B1FF8"/>
    <w:rsid w:val="006D63F8"/>
    <w:rsid w:val="006F0F00"/>
    <w:rsid w:val="006F4D4F"/>
    <w:rsid w:val="007040A4"/>
    <w:rsid w:val="00704B31"/>
    <w:rsid w:val="007454C8"/>
    <w:rsid w:val="00770FF6"/>
    <w:rsid w:val="00775C3B"/>
    <w:rsid w:val="00784FDF"/>
    <w:rsid w:val="00787B46"/>
    <w:rsid w:val="007900EB"/>
    <w:rsid w:val="007A129B"/>
    <w:rsid w:val="007C041F"/>
    <w:rsid w:val="007C586A"/>
    <w:rsid w:val="007D1DDE"/>
    <w:rsid w:val="007E53DF"/>
    <w:rsid w:val="007F0699"/>
    <w:rsid w:val="007F71C0"/>
    <w:rsid w:val="00814F60"/>
    <w:rsid w:val="0082358E"/>
    <w:rsid w:val="00826B45"/>
    <w:rsid w:val="008320E0"/>
    <w:rsid w:val="00832597"/>
    <w:rsid w:val="008649EB"/>
    <w:rsid w:val="00866CB9"/>
    <w:rsid w:val="0087138E"/>
    <w:rsid w:val="0087142F"/>
    <w:rsid w:val="0087191E"/>
    <w:rsid w:val="00893DE9"/>
    <w:rsid w:val="008A25B6"/>
    <w:rsid w:val="008B4540"/>
    <w:rsid w:val="008B6AF0"/>
    <w:rsid w:val="008B762A"/>
    <w:rsid w:val="008C7424"/>
    <w:rsid w:val="008F2A64"/>
    <w:rsid w:val="008F530E"/>
    <w:rsid w:val="0090180D"/>
    <w:rsid w:val="00922947"/>
    <w:rsid w:val="00926CE3"/>
    <w:rsid w:val="00932A84"/>
    <w:rsid w:val="00954254"/>
    <w:rsid w:val="00957653"/>
    <w:rsid w:val="009604A8"/>
    <w:rsid w:val="00964833"/>
    <w:rsid w:val="00974D6C"/>
    <w:rsid w:val="00975360"/>
    <w:rsid w:val="00A27877"/>
    <w:rsid w:val="00A34DC0"/>
    <w:rsid w:val="00AA71FE"/>
    <w:rsid w:val="00AB28F4"/>
    <w:rsid w:val="00AB468A"/>
    <w:rsid w:val="00AC2ED3"/>
    <w:rsid w:val="00AF253E"/>
    <w:rsid w:val="00B20176"/>
    <w:rsid w:val="00B70AE7"/>
    <w:rsid w:val="00B74D4F"/>
    <w:rsid w:val="00B77175"/>
    <w:rsid w:val="00B8108B"/>
    <w:rsid w:val="00B9144D"/>
    <w:rsid w:val="00BA1173"/>
    <w:rsid w:val="00BA621E"/>
    <w:rsid w:val="00BA7807"/>
    <w:rsid w:val="00BB722C"/>
    <w:rsid w:val="00BD723C"/>
    <w:rsid w:val="00C311A7"/>
    <w:rsid w:val="00C36B80"/>
    <w:rsid w:val="00C4157A"/>
    <w:rsid w:val="00C50417"/>
    <w:rsid w:val="00C50531"/>
    <w:rsid w:val="00C56CDF"/>
    <w:rsid w:val="00C60A85"/>
    <w:rsid w:val="00C80219"/>
    <w:rsid w:val="00C91739"/>
    <w:rsid w:val="00C97D0B"/>
    <w:rsid w:val="00CC50C1"/>
    <w:rsid w:val="00CF129A"/>
    <w:rsid w:val="00D07729"/>
    <w:rsid w:val="00D344F7"/>
    <w:rsid w:val="00D4098C"/>
    <w:rsid w:val="00D94E4E"/>
    <w:rsid w:val="00DA35D3"/>
    <w:rsid w:val="00DD4B29"/>
    <w:rsid w:val="00DE5D78"/>
    <w:rsid w:val="00DF1DD9"/>
    <w:rsid w:val="00E3672F"/>
    <w:rsid w:val="00E54DED"/>
    <w:rsid w:val="00E84C25"/>
    <w:rsid w:val="00E84E11"/>
    <w:rsid w:val="00EB5685"/>
    <w:rsid w:val="00EC43E2"/>
    <w:rsid w:val="00ED6E76"/>
    <w:rsid w:val="00ED74D4"/>
    <w:rsid w:val="00EE3D01"/>
    <w:rsid w:val="00EE4DE9"/>
    <w:rsid w:val="00EF3036"/>
    <w:rsid w:val="00F06229"/>
    <w:rsid w:val="00F31BE0"/>
    <w:rsid w:val="00F3545B"/>
    <w:rsid w:val="00F4058A"/>
    <w:rsid w:val="00F47401"/>
    <w:rsid w:val="00F67990"/>
    <w:rsid w:val="00F67DBA"/>
    <w:rsid w:val="00F70BF0"/>
    <w:rsid w:val="00F83C9F"/>
    <w:rsid w:val="00FC53FB"/>
    <w:rsid w:val="00FD05C3"/>
    <w:rsid w:val="00FD1E2C"/>
    <w:rsid w:val="00FF050C"/>
    <w:rsid w:val="07DDD807"/>
    <w:rsid w:val="1D7B9319"/>
    <w:rsid w:val="1FD75E07"/>
    <w:rsid w:val="1FDFFB97"/>
    <w:rsid w:val="25FF5EE1"/>
    <w:rsid w:val="29964ACD"/>
    <w:rsid w:val="2E75877A"/>
    <w:rsid w:val="2ED32660"/>
    <w:rsid w:val="2EFEBDFE"/>
    <w:rsid w:val="2F67DEA5"/>
    <w:rsid w:val="2F7FD3B8"/>
    <w:rsid w:val="2F82FA91"/>
    <w:rsid w:val="2FCFF9CA"/>
    <w:rsid w:val="2FF7AEBF"/>
    <w:rsid w:val="2FFCD7D4"/>
    <w:rsid w:val="357EDFA5"/>
    <w:rsid w:val="357F58F8"/>
    <w:rsid w:val="35DD0713"/>
    <w:rsid w:val="35FF9C57"/>
    <w:rsid w:val="36E5442C"/>
    <w:rsid w:val="375F92DC"/>
    <w:rsid w:val="37BFEBA9"/>
    <w:rsid w:val="37FFDCA5"/>
    <w:rsid w:val="3B1DC3A0"/>
    <w:rsid w:val="3BFE3014"/>
    <w:rsid w:val="3C5F0FFA"/>
    <w:rsid w:val="3CFCE22D"/>
    <w:rsid w:val="3D5D7107"/>
    <w:rsid w:val="3DCEE7AF"/>
    <w:rsid w:val="3DDDDBFC"/>
    <w:rsid w:val="3DF298C5"/>
    <w:rsid w:val="3DFFB6F9"/>
    <w:rsid w:val="3E979A7D"/>
    <w:rsid w:val="3E9B0CDD"/>
    <w:rsid w:val="3F26F748"/>
    <w:rsid w:val="3F6F3003"/>
    <w:rsid w:val="46D9CF8C"/>
    <w:rsid w:val="47FCE555"/>
    <w:rsid w:val="4BF742AF"/>
    <w:rsid w:val="4D9F6C43"/>
    <w:rsid w:val="50DF1244"/>
    <w:rsid w:val="50E703BA"/>
    <w:rsid w:val="53BDDC5A"/>
    <w:rsid w:val="55F97D53"/>
    <w:rsid w:val="56776BCF"/>
    <w:rsid w:val="569F5F48"/>
    <w:rsid w:val="56DF026D"/>
    <w:rsid w:val="57395E40"/>
    <w:rsid w:val="576FC6B5"/>
    <w:rsid w:val="57F7B49C"/>
    <w:rsid w:val="587F7717"/>
    <w:rsid w:val="5A774C22"/>
    <w:rsid w:val="5AFD908D"/>
    <w:rsid w:val="5B6E75D6"/>
    <w:rsid w:val="5B7D46E8"/>
    <w:rsid w:val="5BDB4860"/>
    <w:rsid w:val="5BE369B7"/>
    <w:rsid w:val="5BEEF59D"/>
    <w:rsid w:val="5BFBE9EF"/>
    <w:rsid w:val="5C8F8238"/>
    <w:rsid w:val="5DFC1DCE"/>
    <w:rsid w:val="5E7F68F1"/>
    <w:rsid w:val="5F44161C"/>
    <w:rsid w:val="5F67CC09"/>
    <w:rsid w:val="5F7EDA4D"/>
    <w:rsid w:val="5FAE825D"/>
    <w:rsid w:val="5FAFD052"/>
    <w:rsid w:val="5FDEEDBA"/>
    <w:rsid w:val="5FF36F96"/>
    <w:rsid w:val="5FFE49B6"/>
    <w:rsid w:val="65E81F8D"/>
    <w:rsid w:val="66FD0272"/>
    <w:rsid w:val="68F6CCEE"/>
    <w:rsid w:val="69EEA1BC"/>
    <w:rsid w:val="69EFA7AD"/>
    <w:rsid w:val="6B97E089"/>
    <w:rsid w:val="6BEF625A"/>
    <w:rsid w:val="6C9F3198"/>
    <w:rsid w:val="6D356B30"/>
    <w:rsid w:val="6D76EB50"/>
    <w:rsid w:val="6DEFDCFB"/>
    <w:rsid w:val="6DFC0DC2"/>
    <w:rsid w:val="6E7A9266"/>
    <w:rsid w:val="6EF73352"/>
    <w:rsid w:val="6FC2F772"/>
    <w:rsid w:val="6FEFD7B6"/>
    <w:rsid w:val="6FFF7496"/>
    <w:rsid w:val="70BE08DF"/>
    <w:rsid w:val="72E33EAC"/>
    <w:rsid w:val="73999DA3"/>
    <w:rsid w:val="75531EE9"/>
    <w:rsid w:val="759BAA54"/>
    <w:rsid w:val="75B25012"/>
    <w:rsid w:val="75BEA0D5"/>
    <w:rsid w:val="75F20E9D"/>
    <w:rsid w:val="765B64C2"/>
    <w:rsid w:val="76774E28"/>
    <w:rsid w:val="76CBB4AF"/>
    <w:rsid w:val="76F94941"/>
    <w:rsid w:val="775E8FF3"/>
    <w:rsid w:val="77BA203A"/>
    <w:rsid w:val="77F30E33"/>
    <w:rsid w:val="78712104"/>
    <w:rsid w:val="78BF65BB"/>
    <w:rsid w:val="78EC7497"/>
    <w:rsid w:val="78FB6EEE"/>
    <w:rsid w:val="79FB9F01"/>
    <w:rsid w:val="7A779FC5"/>
    <w:rsid w:val="7A7B0B61"/>
    <w:rsid w:val="7AD7B270"/>
    <w:rsid w:val="7ADE05FB"/>
    <w:rsid w:val="7AFF5F53"/>
    <w:rsid w:val="7BD3C164"/>
    <w:rsid w:val="7BFFF811"/>
    <w:rsid w:val="7C6CBBF1"/>
    <w:rsid w:val="7C7F1DD2"/>
    <w:rsid w:val="7CDDD5CC"/>
    <w:rsid w:val="7D7B994F"/>
    <w:rsid w:val="7DCFCDE8"/>
    <w:rsid w:val="7DD64E05"/>
    <w:rsid w:val="7DDA1F17"/>
    <w:rsid w:val="7DEFA1F3"/>
    <w:rsid w:val="7DFBACB3"/>
    <w:rsid w:val="7E7B40BC"/>
    <w:rsid w:val="7EBB5054"/>
    <w:rsid w:val="7EBBC06B"/>
    <w:rsid w:val="7ED4D5EA"/>
    <w:rsid w:val="7ED51C57"/>
    <w:rsid w:val="7EE1025C"/>
    <w:rsid w:val="7EFF2CDA"/>
    <w:rsid w:val="7EFFD76B"/>
    <w:rsid w:val="7F3F64B3"/>
    <w:rsid w:val="7F6638E2"/>
    <w:rsid w:val="7F7F8088"/>
    <w:rsid w:val="7F7FE5DA"/>
    <w:rsid w:val="7F9594D0"/>
    <w:rsid w:val="7FAFEA7E"/>
    <w:rsid w:val="7FBDB74F"/>
    <w:rsid w:val="7FDFE9F2"/>
    <w:rsid w:val="7FDFECE8"/>
    <w:rsid w:val="7FEF176B"/>
    <w:rsid w:val="7FEF69A9"/>
    <w:rsid w:val="7FEF9A5A"/>
    <w:rsid w:val="7FF76853"/>
    <w:rsid w:val="7FF90F40"/>
    <w:rsid w:val="7FFA2219"/>
    <w:rsid w:val="7FFBDC62"/>
    <w:rsid w:val="7FFE0581"/>
    <w:rsid w:val="7FFE527F"/>
    <w:rsid w:val="7FFEA63E"/>
    <w:rsid w:val="7FFED7EC"/>
    <w:rsid w:val="7FFF39C3"/>
    <w:rsid w:val="7FFFD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FC4EC"/>
  <w15:docId w15:val="{C0DA30A1-7D55-42EA-8DFF-3C7273E4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uiPriority w:val="99"/>
    <w:semiHidden/>
    <w:unhideWhenUsed/>
    <w:qFormat/>
    <w:pPr>
      <w:numPr>
        <w:numId w:val="1"/>
      </w:numPr>
    </w:pPr>
  </w:style>
  <w:style w:type="paragraph" w:styleId="a3">
    <w:name w:val="annotation text"/>
    <w:basedOn w:val="a"/>
    <w:uiPriority w:val="99"/>
    <w:semiHidden/>
    <w:unhideWhenUsed/>
    <w:qFormat/>
    <w:pPr>
      <w:jc w:val="left"/>
    </w:pPr>
  </w:style>
  <w:style w:type="paragraph" w:styleId="a4">
    <w:name w:val="Body Text"/>
    <w:basedOn w:val="a"/>
    <w:next w:val="a"/>
    <w:qFormat/>
    <w:rPr>
      <w:i/>
      <w:sz w:val="1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rPr>
      <w:sz w:val="24"/>
    </w:rPr>
  </w:style>
  <w:style w:type="paragraph" w:styleId="ac">
    <w:name w:val="Body Text First Indent"/>
    <w:basedOn w:val="a4"/>
    <w:qFormat/>
    <w:pPr>
      <w:ind w:firstLineChars="100" w:firstLine="420"/>
    </w:p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b/>
      <w:bCs/>
    </w:rPr>
  </w:style>
  <w:style w:type="paragraph" w:customStyle="1" w:styleId="NormalIndent1">
    <w:name w:val="Normal Indent1"/>
    <w:qFormat/>
    <w:pPr>
      <w:widowControl w:val="0"/>
      <w:spacing w:line="480" w:lineRule="auto"/>
      <w:ind w:firstLineChars="200" w:firstLine="420"/>
      <w:jc w:val="both"/>
    </w:pPr>
    <w:rPr>
      <w:rFonts w:ascii="Calibri" w:hAnsi="Calibri"/>
      <w:kern w:val="2"/>
      <w:sz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李春荣</dc:creator>
  <cp:lastModifiedBy>章 莉波</cp:lastModifiedBy>
  <cp:revision>2</cp:revision>
  <cp:lastPrinted>2023-03-28T16:36:00Z</cp:lastPrinted>
  <dcterms:created xsi:type="dcterms:W3CDTF">2023-03-28T01:03:00Z</dcterms:created>
  <dcterms:modified xsi:type="dcterms:W3CDTF">2023-03-28T01:03:00Z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